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DA" w:rsidRDefault="00EA1FDA" w:rsidP="002B1C6D">
      <w:pPr>
        <w:autoSpaceDE w:val="0"/>
        <w:autoSpaceDN w:val="0"/>
        <w:adjustRightInd w:val="0"/>
        <w:spacing w:before="240" w:after="240" w:line="264" w:lineRule="auto"/>
        <w:jc w:val="center"/>
        <w:rPr>
          <w:rFonts w:ascii="Times New Roman" w:hAnsi="Times New Roman" w:cs="Times New Roman"/>
          <w:b/>
          <w:bCs/>
          <w:sz w:val="24"/>
          <w:szCs w:val="24"/>
        </w:rPr>
      </w:pPr>
      <w:r w:rsidRPr="00EA1FDA">
        <w:rPr>
          <w:rFonts w:ascii="Times New Roman" w:hAnsi="Times New Roman" w:cs="Times New Roman"/>
          <w:b/>
          <w:bCs/>
          <w:noProof/>
          <w:sz w:val="24"/>
          <w:szCs w:val="24"/>
          <w:lang w:eastAsia="ru-RU"/>
        </w:rPr>
        <w:drawing>
          <wp:inline distT="0" distB="0" distL="0" distR="0">
            <wp:extent cx="5940425" cy="8168084"/>
            <wp:effectExtent l="0" t="0" r="0" b="0"/>
            <wp:docPr id="1" name="Рисунок 1" descr="C:\Users\Elena\Desktop\сканирование\2018-09-06 химия2\химия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na\Desktop\сканирование\2018-09-06 химия2\химия2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EA1FDA" w:rsidRDefault="00EA1FDA" w:rsidP="002B1C6D">
      <w:pPr>
        <w:autoSpaceDE w:val="0"/>
        <w:autoSpaceDN w:val="0"/>
        <w:adjustRightInd w:val="0"/>
        <w:spacing w:before="240" w:after="240" w:line="264" w:lineRule="auto"/>
        <w:jc w:val="center"/>
        <w:rPr>
          <w:rFonts w:ascii="Times New Roman" w:hAnsi="Times New Roman" w:cs="Times New Roman"/>
          <w:b/>
          <w:bCs/>
          <w:sz w:val="24"/>
          <w:szCs w:val="24"/>
        </w:rPr>
      </w:pPr>
    </w:p>
    <w:p w:rsidR="00EA1FDA" w:rsidRDefault="00EA1FDA" w:rsidP="002B1C6D">
      <w:pPr>
        <w:autoSpaceDE w:val="0"/>
        <w:autoSpaceDN w:val="0"/>
        <w:adjustRightInd w:val="0"/>
        <w:spacing w:before="240" w:after="240" w:line="264" w:lineRule="auto"/>
        <w:jc w:val="center"/>
        <w:rPr>
          <w:rFonts w:ascii="Times New Roman" w:hAnsi="Times New Roman" w:cs="Times New Roman"/>
          <w:b/>
          <w:bCs/>
          <w:sz w:val="24"/>
          <w:szCs w:val="24"/>
        </w:rPr>
      </w:pPr>
    </w:p>
    <w:p w:rsidR="002B1C6D" w:rsidRPr="002B1C6D" w:rsidRDefault="002B1C6D" w:rsidP="002B1C6D">
      <w:pPr>
        <w:autoSpaceDE w:val="0"/>
        <w:autoSpaceDN w:val="0"/>
        <w:adjustRightInd w:val="0"/>
        <w:spacing w:before="240" w:after="240" w:line="264" w:lineRule="auto"/>
        <w:jc w:val="center"/>
        <w:rPr>
          <w:rFonts w:ascii="Times New Roman" w:hAnsi="Times New Roman" w:cs="Times New Roman"/>
          <w:b/>
          <w:bCs/>
          <w:sz w:val="24"/>
          <w:szCs w:val="24"/>
        </w:rPr>
      </w:pPr>
      <w:bookmarkStart w:id="0" w:name="_GoBack"/>
      <w:bookmarkEnd w:id="0"/>
      <w:r w:rsidRPr="002B1C6D">
        <w:rPr>
          <w:rFonts w:ascii="Times New Roman" w:hAnsi="Times New Roman" w:cs="Times New Roman"/>
          <w:b/>
          <w:bCs/>
          <w:sz w:val="24"/>
          <w:szCs w:val="24"/>
        </w:rPr>
        <w:lastRenderedPageBreak/>
        <w:t>ПОЯСНИТЕЛЬНАЯ ЗАПИСКА</w:t>
      </w:r>
    </w:p>
    <w:p w:rsidR="002B1C6D" w:rsidRPr="002B1C6D" w:rsidRDefault="002B1C6D" w:rsidP="002B1C6D">
      <w:pPr>
        <w:pStyle w:val="a3"/>
        <w:spacing w:before="0" w:beforeAutospacing="0" w:after="0" w:afterAutospacing="0"/>
        <w:ind w:firstLine="708"/>
        <w:jc w:val="both"/>
        <w:rPr>
          <w:rFonts w:ascii="Arial" w:hAnsi="Arial" w:cs="Arial"/>
          <w:color w:val="000000"/>
        </w:rPr>
      </w:pPr>
      <w:r w:rsidRPr="002B1C6D">
        <w:rPr>
          <w:color w:val="000000"/>
        </w:rPr>
        <w:t>Рабочая программа по химии для 10-11классов составлена на основе:</w:t>
      </w:r>
    </w:p>
    <w:p w:rsidR="002B1C6D" w:rsidRPr="002B1C6D" w:rsidRDefault="002B1C6D" w:rsidP="002B1C6D">
      <w:pPr>
        <w:pStyle w:val="a3"/>
        <w:spacing w:before="0" w:beforeAutospacing="0" w:after="0" w:afterAutospacing="0"/>
        <w:jc w:val="both"/>
        <w:rPr>
          <w:color w:val="000000"/>
        </w:rPr>
      </w:pPr>
      <w:r w:rsidRPr="002B1C6D">
        <w:rPr>
          <w:color w:val="000000"/>
        </w:rPr>
        <w:t>Федерального компонента государственного стандарта среднего общего образования по химии;</w:t>
      </w:r>
      <w:r w:rsidR="00F035E1">
        <w:rPr>
          <w:color w:val="000000"/>
        </w:rPr>
        <w:t xml:space="preserve"> </w:t>
      </w:r>
      <w:r w:rsidRPr="002B1C6D">
        <w:rPr>
          <w:color w:val="000000"/>
        </w:rPr>
        <w:t xml:space="preserve">Примерной программы среднего общего образования по </w:t>
      </w:r>
      <w:proofErr w:type="spellStart"/>
      <w:proofErr w:type="gramStart"/>
      <w:r w:rsidRPr="002B1C6D">
        <w:rPr>
          <w:color w:val="000000"/>
        </w:rPr>
        <w:t>химии;Авторской</w:t>
      </w:r>
      <w:proofErr w:type="spellEnd"/>
      <w:proofErr w:type="gramEnd"/>
      <w:r w:rsidRPr="002B1C6D">
        <w:rPr>
          <w:color w:val="000000"/>
        </w:rPr>
        <w:t xml:space="preserve"> про</w:t>
      </w:r>
      <w:r w:rsidR="00F035E1">
        <w:rPr>
          <w:color w:val="000000"/>
        </w:rPr>
        <w:t>граммы по химии О.С. Габриеляна</w:t>
      </w:r>
      <w:r w:rsidRPr="002B1C6D">
        <w:rPr>
          <w:color w:val="000000"/>
        </w:rPr>
        <w:t>,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(Рабочие программы к УМК О.С. Габриеляна. Химия. 8-11 классы/ авт.-сост. Г.И. Маслакова, Н.В. Сафронов. – Волгоград: «УЧИТЕЛЬ», 2016. – 203 с.).</w:t>
      </w:r>
    </w:p>
    <w:p w:rsidR="002B1C6D" w:rsidRPr="002B1C6D" w:rsidRDefault="002B1C6D" w:rsidP="002B1C6D">
      <w:pPr>
        <w:pStyle w:val="a3"/>
        <w:spacing w:before="0" w:beforeAutospacing="0" w:after="0" w:afterAutospacing="0"/>
        <w:ind w:firstLine="708"/>
        <w:jc w:val="both"/>
        <w:rPr>
          <w:color w:val="000000"/>
        </w:rPr>
      </w:pPr>
      <w:r w:rsidRPr="002B1C6D">
        <w:rPr>
          <w:color w:val="000000"/>
        </w:rPr>
        <w:t xml:space="preserve">Данная программа конкретизирует содержание стандарта, даёт распределение учебных часов по разделам курса, последовательность изучения тем и разделов с учётом </w:t>
      </w:r>
      <w:proofErr w:type="spellStart"/>
      <w:r w:rsidRPr="002B1C6D">
        <w:rPr>
          <w:color w:val="000000"/>
        </w:rPr>
        <w:t>межпредметных</w:t>
      </w:r>
      <w:proofErr w:type="spellEnd"/>
      <w:r w:rsidRPr="002B1C6D">
        <w:rPr>
          <w:color w:val="000000"/>
        </w:rPr>
        <w:t xml:space="preserve"> и </w:t>
      </w:r>
      <w:proofErr w:type="spellStart"/>
      <w:r w:rsidRPr="002B1C6D">
        <w:rPr>
          <w:color w:val="000000"/>
        </w:rPr>
        <w:t>внутрипредметных</w:t>
      </w:r>
      <w:proofErr w:type="spellEnd"/>
      <w:r w:rsidRPr="002B1C6D">
        <w:rPr>
          <w:color w:val="000000"/>
        </w:rPr>
        <w:t xml:space="preserve"> связей, логики учебного процесса, возрастных особенностей учащихся. В программе определён перечень демонстраций, лабораторных опытов, практических занятий и расчётных задач.</w:t>
      </w:r>
    </w:p>
    <w:p w:rsidR="002B1C6D" w:rsidRPr="002B1C6D" w:rsidRDefault="002B1C6D" w:rsidP="002B1C6D">
      <w:pPr>
        <w:pStyle w:val="a3"/>
        <w:spacing w:before="0" w:beforeAutospacing="0" w:after="0" w:afterAutospacing="0"/>
        <w:jc w:val="both"/>
        <w:rPr>
          <w:color w:val="000000"/>
        </w:rPr>
      </w:pPr>
      <w:r w:rsidRPr="002B1C6D">
        <w:rPr>
          <w:color w:val="000000"/>
        </w:rPr>
        <w:t xml:space="preserve">Контроль за уровнем </w:t>
      </w:r>
      <w:proofErr w:type="gramStart"/>
      <w:r w:rsidRPr="002B1C6D">
        <w:rPr>
          <w:color w:val="000000"/>
        </w:rPr>
        <w:t>знаний</w:t>
      </w:r>
      <w:proofErr w:type="gramEnd"/>
      <w:r w:rsidRPr="002B1C6D">
        <w:rPr>
          <w:color w:val="000000"/>
        </w:rPr>
        <w:t xml:space="preserve"> обучающихся предусматривает проведение самостоятельных, практических, контрольных работ по темам.</w:t>
      </w:r>
    </w:p>
    <w:p w:rsidR="002B1C6D" w:rsidRPr="002B1C6D" w:rsidRDefault="002B1C6D" w:rsidP="002B1C6D">
      <w:pPr>
        <w:pStyle w:val="a3"/>
        <w:spacing w:before="0" w:beforeAutospacing="0" w:after="0" w:afterAutospacing="0"/>
        <w:rPr>
          <w:color w:val="000000"/>
        </w:rPr>
      </w:pPr>
      <w:r w:rsidRPr="002B1C6D">
        <w:rPr>
          <w:b/>
          <w:bCs/>
          <w:color w:val="000000"/>
        </w:rPr>
        <w:t>Используемый УМК:</w:t>
      </w:r>
    </w:p>
    <w:p w:rsidR="002B1C6D" w:rsidRPr="002B1C6D" w:rsidRDefault="002B1C6D" w:rsidP="002B1C6D">
      <w:pPr>
        <w:pStyle w:val="a3"/>
        <w:numPr>
          <w:ilvl w:val="0"/>
          <w:numId w:val="1"/>
        </w:numPr>
        <w:spacing w:before="0" w:beforeAutospacing="0" w:after="0" w:afterAutospacing="0"/>
        <w:ind w:left="0"/>
        <w:rPr>
          <w:color w:val="000000"/>
        </w:rPr>
      </w:pPr>
      <w:r w:rsidRPr="002B1C6D">
        <w:rPr>
          <w:i/>
          <w:iCs/>
          <w:color w:val="000000"/>
        </w:rPr>
        <w:t>Габриелян О. С. </w:t>
      </w:r>
      <w:r w:rsidRPr="002B1C6D">
        <w:rPr>
          <w:color w:val="000000"/>
        </w:rPr>
        <w:t xml:space="preserve">Химия. 10 класс. Базовый уровень: </w:t>
      </w:r>
      <w:proofErr w:type="spellStart"/>
      <w:proofErr w:type="gramStart"/>
      <w:r w:rsidRPr="002B1C6D">
        <w:rPr>
          <w:color w:val="000000"/>
        </w:rPr>
        <w:t>учеб.для</w:t>
      </w:r>
      <w:proofErr w:type="spellEnd"/>
      <w:proofErr w:type="gramEnd"/>
      <w:r w:rsidRPr="002B1C6D">
        <w:rPr>
          <w:color w:val="000000"/>
        </w:rPr>
        <w:t xml:space="preserve"> </w:t>
      </w:r>
      <w:proofErr w:type="spellStart"/>
      <w:r w:rsidRPr="002B1C6D">
        <w:rPr>
          <w:color w:val="000000"/>
        </w:rPr>
        <w:t>общеобразоват</w:t>
      </w:r>
      <w:proofErr w:type="spellEnd"/>
      <w:r w:rsidRPr="002B1C6D">
        <w:rPr>
          <w:color w:val="000000"/>
        </w:rPr>
        <w:t>. учреждений/ О.С. Габриелян. – 7-е из</w:t>
      </w:r>
      <w:r>
        <w:rPr>
          <w:color w:val="000000"/>
        </w:rPr>
        <w:t>д., стереотип. - М.: Дрофа, 2013</w:t>
      </w:r>
      <w:r w:rsidRPr="002B1C6D">
        <w:rPr>
          <w:color w:val="000000"/>
        </w:rPr>
        <w:t>.</w:t>
      </w:r>
    </w:p>
    <w:p w:rsidR="002B1C6D" w:rsidRPr="002B1C6D" w:rsidRDefault="002B1C6D" w:rsidP="002B1C6D">
      <w:pPr>
        <w:pStyle w:val="a3"/>
        <w:numPr>
          <w:ilvl w:val="0"/>
          <w:numId w:val="1"/>
        </w:numPr>
        <w:spacing w:before="0" w:beforeAutospacing="0" w:after="0" w:afterAutospacing="0"/>
        <w:ind w:left="0"/>
        <w:rPr>
          <w:color w:val="000000"/>
        </w:rPr>
      </w:pPr>
      <w:r w:rsidRPr="002B1C6D">
        <w:rPr>
          <w:i/>
          <w:iCs/>
          <w:color w:val="000000"/>
        </w:rPr>
        <w:t>Габриелян О. С. </w:t>
      </w:r>
      <w:r w:rsidRPr="002B1C6D">
        <w:rPr>
          <w:color w:val="000000"/>
        </w:rPr>
        <w:t xml:space="preserve">Химия. 11 класс. Базовый уровень: </w:t>
      </w:r>
      <w:proofErr w:type="spellStart"/>
      <w:proofErr w:type="gramStart"/>
      <w:r w:rsidRPr="002B1C6D">
        <w:rPr>
          <w:color w:val="000000"/>
        </w:rPr>
        <w:t>учеб.для</w:t>
      </w:r>
      <w:proofErr w:type="spellEnd"/>
      <w:proofErr w:type="gramEnd"/>
      <w:r w:rsidRPr="002B1C6D">
        <w:rPr>
          <w:color w:val="000000"/>
        </w:rPr>
        <w:t xml:space="preserve"> </w:t>
      </w:r>
      <w:proofErr w:type="spellStart"/>
      <w:r w:rsidRPr="002B1C6D">
        <w:rPr>
          <w:color w:val="000000"/>
        </w:rPr>
        <w:t>общеобразоват</w:t>
      </w:r>
      <w:proofErr w:type="spellEnd"/>
      <w:r w:rsidRPr="002B1C6D">
        <w:rPr>
          <w:color w:val="000000"/>
        </w:rPr>
        <w:t>. учреждений/ О.С. Габриелян. – 8-е изд., стереотип. - М.: Дрофа, 2013.</w:t>
      </w:r>
    </w:p>
    <w:p w:rsidR="002B1C6D" w:rsidRPr="002B1C6D" w:rsidRDefault="002B1C6D" w:rsidP="002B1C6D">
      <w:pPr>
        <w:pStyle w:val="a3"/>
        <w:numPr>
          <w:ilvl w:val="0"/>
          <w:numId w:val="1"/>
        </w:numPr>
        <w:spacing w:before="0" w:beforeAutospacing="0" w:after="0" w:afterAutospacing="0"/>
        <w:ind w:left="0"/>
        <w:rPr>
          <w:color w:val="000000"/>
        </w:rPr>
      </w:pPr>
      <w:r w:rsidRPr="002B1C6D">
        <w:rPr>
          <w:i/>
          <w:iCs/>
          <w:color w:val="000000"/>
        </w:rPr>
        <w:t>Габриелян О.С. </w:t>
      </w:r>
      <w:r w:rsidRPr="002B1C6D">
        <w:rPr>
          <w:color w:val="000000"/>
        </w:rPr>
        <w:t>Программа курса химии для 8 – 11 классов общеобразовательных учреждений, - М.: Дрофа, -2011 г.;</w:t>
      </w:r>
    </w:p>
    <w:p w:rsidR="002B1C6D" w:rsidRPr="002B1C6D" w:rsidRDefault="002B1C6D" w:rsidP="002B1C6D">
      <w:pPr>
        <w:pStyle w:val="a3"/>
        <w:numPr>
          <w:ilvl w:val="0"/>
          <w:numId w:val="1"/>
        </w:numPr>
        <w:spacing w:before="0" w:beforeAutospacing="0" w:after="0" w:afterAutospacing="0"/>
        <w:ind w:left="0"/>
        <w:rPr>
          <w:color w:val="000000"/>
        </w:rPr>
      </w:pPr>
      <w:r w:rsidRPr="002B1C6D">
        <w:rPr>
          <w:color w:val="000000"/>
        </w:rPr>
        <w:t>Химия. 8-11 классы: рабочие программы по учебникам О.С. Габриеляна/ авт.-сост. Г.И. Маслакова, Н.В. Сафронов. – Волгоград: «УЧИТЕЛЬ», 2016. – 203 с.;</w:t>
      </w:r>
    </w:p>
    <w:p w:rsidR="002B1C6D" w:rsidRPr="002B1C6D" w:rsidRDefault="002B1C6D" w:rsidP="002B1C6D">
      <w:pPr>
        <w:pStyle w:val="a3"/>
        <w:numPr>
          <w:ilvl w:val="0"/>
          <w:numId w:val="1"/>
        </w:numPr>
        <w:spacing w:before="0" w:beforeAutospacing="0" w:after="0" w:afterAutospacing="0"/>
        <w:ind w:left="0"/>
        <w:rPr>
          <w:color w:val="000000"/>
        </w:rPr>
      </w:pPr>
      <w:r w:rsidRPr="002B1C6D">
        <w:rPr>
          <w:iCs/>
          <w:color w:val="000000"/>
        </w:rPr>
        <w:t>Конструктор рабочих программ. Химия 8-11 классы. Рабочие программы по учебникам О.С. Габриеляна: издательство «УЧИТЕЛЬ», 2014 г.</w:t>
      </w:r>
      <w:r w:rsidRPr="002B1C6D">
        <w:rPr>
          <w:color w:val="000000"/>
        </w:rPr>
        <w:t>;</w:t>
      </w:r>
    </w:p>
    <w:p w:rsidR="002B1C6D" w:rsidRDefault="002B1C6D" w:rsidP="002B1C6D">
      <w:pPr>
        <w:pStyle w:val="a3"/>
        <w:spacing w:before="0" w:beforeAutospacing="0" w:after="0" w:afterAutospacing="0"/>
        <w:jc w:val="both"/>
        <w:rPr>
          <w:rFonts w:ascii="Arial" w:hAnsi="Arial" w:cs="Arial"/>
          <w:color w:val="000000"/>
        </w:rPr>
      </w:pPr>
    </w:p>
    <w:p w:rsidR="002B1C6D" w:rsidRPr="002B1C6D" w:rsidRDefault="002B1C6D" w:rsidP="002B1C6D">
      <w:pPr>
        <w:pStyle w:val="a3"/>
        <w:spacing w:before="0" w:beforeAutospacing="0" w:after="0" w:afterAutospacing="0"/>
        <w:jc w:val="center"/>
        <w:rPr>
          <w:b/>
          <w:color w:val="000000"/>
        </w:rPr>
      </w:pPr>
      <w:r w:rsidRPr="002B1C6D">
        <w:rPr>
          <w:b/>
          <w:color w:val="000000"/>
        </w:rPr>
        <w:t>ОБЩАЯ ХАРАКТЕРИСТИКА КУРСА</w:t>
      </w:r>
    </w:p>
    <w:p w:rsidR="002B1C6D" w:rsidRPr="002B1C6D" w:rsidRDefault="002B1C6D" w:rsidP="002B1C6D">
      <w:pPr>
        <w:pStyle w:val="a3"/>
        <w:shd w:val="clear" w:color="auto" w:fill="FFFFFF"/>
        <w:spacing w:before="0" w:beforeAutospacing="0" w:after="0" w:afterAutospacing="0"/>
        <w:rPr>
          <w:color w:val="000000"/>
        </w:rPr>
      </w:pPr>
      <w:r w:rsidRPr="002B1C6D">
        <w:rPr>
          <w:rStyle w:val="a4"/>
          <w:b/>
          <w:bCs/>
          <w:color w:val="000000"/>
        </w:rPr>
        <w:t>Главные цели среднего общего образования:</w:t>
      </w:r>
    </w:p>
    <w:p w:rsidR="002B1C6D" w:rsidRPr="002B1C6D" w:rsidRDefault="002B1C6D" w:rsidP="002B1C6D">
      <w:pPr>
        <w:pStyle w:val="a3"/>
        <w:numPr>
          <w:ilvl w:val="0"/>
          <w:numId w:val="2"/>
        </w:numPr>
        <w:shd w:val="clear" w:color="auto" w:fill="FFFFFF"/>
        <w:spacing w:before="0" w:beforeAutospacing="0" w:after="0" w:afterAutospacing="0"/>
        <w:ind w:left="0"/>
        <w:rPr>
          <w:color w:val="000000"/>
        </w:rPr>
      </w:pPr>
      <w:r w:rsidRPr="002B1C6D">
        <w:rPr>
          <w:color w:val="000000"/>
        </w:rPr>
        <w:t>формирование целостного представления о мире, основанного на приобретенных знаниях, умениях и способах деятельности;</w:t>
      </w:r>
    </w:p>
    <w:p w:rsidR="002B1C6D" w:rsidRPr="002B1C6D" w:rsidRDefault="002B1C6D" w:rsidP="002B1C6D">
      <w:pPr>
        <w:pStyle w:val="a3"/>
        <w:numPr>
          <w:ilvl w:val="0"/>
          <w:numId w:val="2"/>
        </w:numPr>
        <w:shd w:val="clear" w:color="auto" w:fill="FFFFFF"/>
        <w:spacing w:before="0" w:beforeAutospacing="0" w:after="0" w:afterAutospacing="0"/>
        <w:ind w:left="0"/>
        <w:rPr>
          <w:color w:val="000000"/>
        </w:rPr>
      </w:pPr>
      <w:r w:rsidRPr="002B1C6D">
        <w:rPr>
          <w:color w:val="000000"/>
        </w:rPr>
        <w:t>приобретение опыта разнообразной деятельности, опыта познания и самопознания;</w:t>
      </w:r>
    </w:p>
    <w:p w:rsidR="002B1C6D" w:rsidRPr="002B1C6D" w:rsidRDefault="002B1C6D" w:rsidP="002B1C6D">
      <w:pPr>
        <w:pStyle w:val="a3"/>
        <w:numPr>
          <w:ilvl w:val="0"/>
          <w:numId w:val="2"/>
        </w:numPr>
        <w:shd w:val="clear" w:color="auto" w:fill="FFFFFF"/>
        <w:spacing w:before="0" w:beforeAutospacing="0" w:after="0" w:afterAutospacing="0"/>
        <w:ind w:left="0"/>
        <w:rPr>
          <w:color w:val="000000"/>
        </w:rPr>
      </w:pPr>
      <w:r w:rsidRPr="002B1C6D">
        <w:rPr>
          <w:color w:val="000000"/>
        </w:rPr>
        <w:t>подготовка к осуществлению осознанного выбора индивидуальной образовательной или профессиональной траектории.</w:t>
      </w:r>
    </w:p>
    <w:p w:rsidR="002B1C6D" w:rsidRPr="002B1C6D" w:rsidRDefault="002B1C6D" w:rsidP="002B1C6D">
      <w:pPr>
        <w:pStyle w:val="a3"/>
        <w:shd w:val="clear" w:color="auto" w:fill="FFFFFF"/>
        <w:spacing w:before="0" w:beforeAutospacing="0" w:after="0" w:afterAutospacing="0"/>
        <w:jc w:val="center"/>
        <w:rPr>
          <w:color w:val="000000"/>
        </w:rPr>
      </w:pPr>
    </w:p>
    <w:p w:rsidR="002B1C6D" w:rsidRPr="002B1C6D" w:rsidRDefault="002B1C6D" w:rsidP="002B1C6D">
      <w:pPr>
        <w:pStyle w:val="a3"/>
        <w:shd w:val="clear" w:color="auto" w:fill="FFFFFF"/>
        <w:spacing w:before="0" w:beforeAutospacing="0" w:after="0" w:afterAutospacing="0"/>
        <w:rPr>
          <w:color w:val="000000"/>
        </w:rPr>
      </w:pPr>
      <w:r w:rsidRPr="002B1C6D">
        <w:rPr>
          <w:color w:val="000000"/>
        </w:rPr>
        <w:t>Большой вклад в достижение главных целей среднего общего образования вносит </w:t>
      </w:r>
      <w:r w:rsidRPr="002B1C6D">
        <w:rPr>
          <w:b/>
          <w:bCs/>
          <w:i/>
          <w:iCs/>
          <w:color w:val="000000"/>
        </w:rPr>
        <w:t>изучение химии, </w:t>
      </w:r>
      <w:r w:rsidRPr="002B1C6D">
        <w:rPr>
          <w:color w:val="000000"/>
        </w:rPr>
        <w:t>которое </w:t>
      </w:r>
      <w:r w:rsidRPr="002B1C6D">
        <w:rPr>
          <w:b/>
          <w:bCs/>
          <w:i/>
          <w:iCs/>
          <w:color w:val="000000"/>
        </w:rPr>
        <w:t>призвано обеспечить:</w:t>
      </w:r>
    </w:p>
    <w:p w:rsidR="002B1C6D" w:rsidRPr="002B1C6D" w:rsidRDefault="002B1C6D" w:rsidP="002B1C6D">
      <w:pPr>
        <w:pStyle w:val="a3"/>
        <w:numPr>
          <w:ilvl w:val="0"/>
          <w:numId w:val="3"/>
        </w:numPr>
        <w:shd w:val="clear" w:color="auto" w:fill="FFFFFF"/>
        <w:spacing w:before="0" w:beforeAutospacing="0" w:after="0" w:afterAutospacing="0"/>
        <w:ind w:left="0"/>
        <w:rPr>
          <w:color w:val="000000"/>
        </w:rPr>
      </w:pPr>
      <w:r w:rsidRPr="002B1C6D">
        <w:rPr>
          <w:color w:val="000000"/>
        </w:rPr>
        <w:t>формирование системы химических знаний как компонента естественнонаучной картины мира;</w:t>
      </w:r>
    </w:p>
    <w:p w:rsidR="002B1C6D" w:rsidRPr="002B1C6D" w:rsidRDefault="002B1C6D" w:rsidP="002B1C6D">
      <w:pPr>
        <w:pStyle w:val="a3"/>
        <w:numPr>
          <w:ilvl w:val="0"/>
          <w:numId w:val="3"/>
        </w:numPr>
        <w:shd w:val="clear" w:color="auto" w:fill="FFFFFF"/>
        <w:spacing w:before="0" w:beforeAutospacing="0" w:after="0" w:afterAutospacing="0"/>
        <w:ind w:left="0"/>
        <w:rPr>
          <w:color w:val="000000"/>
        </w:rPr>
      </w:pPr>
      <w:r w:rsidRPr="002B1C6D">
        <w:rPr>
          <w:color w:val="000000"/>
        </w:rPr>
        <w:t>развитие личности обучающихся, их интеллектуальное и нравственное совершенствование, формирование у них гуманистических отношений и экологически целесообразного поведения в быту и трудовой деятельности;</w:t>
      </w:r>
    </w:p>
    <w:p w:rsidR="002B1C6D" w:rsidRPr="002B1C6D" w:rsidRDefault="002B1C6D" w:rsidP="002B1C6D">
      <w:pPr>
        <w:pStyle w:val="a3"/>
        <w:numPr>
          <w:ilvl w:val="0"/>
          <w:numId w:val="3"/>
        </w:numPr>
        <w:shd w:val="clear" w:color="auto" w:fill="FFFFFF"/>
        <w:spacing w:before="0" w:beforeAutospacing="0" w:after="0" w:afterAutospacing="0"/>
        <w:ind w:left="0"/>
        <w:rPr>
          <w:color w:val="000000"/>
        </w:rPr>
      </w:pPr>
      <w:r w:rsidRPr="002B1C6D">
        <w:rPr>
          <w:color w:val="000000"/>
        </w:rPr>
        <w:t>выработку у обучающихся понимания общественной потребности в развитии химии, а также формирование у них отношения к химии как возможной области будущей практической деятельности;</w:t>
      </w:r>
    </w:p>
    <w:p w:rsidR="002B1C6D" w:rsidRPr="002B1C6D" w:rsidRDefault="002B1C6D" w:rsidP="002B1C6D">
      <w:pPr>
        <w:pStyle w:val="a3"/>
        <w:numPr>
          <w:ilvl w:val="0"/>
          <w:numId w:val="3"/>
        </w:numPr>
        <w:shd w:val="clear" w:color="auto" w:fill="FFFFFF"/>
        <w:spacing w:before="0" w:beforeAutospacing="0" w:after="0" w:afterAutospacing="0"/>
        <w:ind w:left="0"/>
        <w:rPr>
          <w:color w:val="000000"/>
        </w:rPr>
      </w:pPr>
      <w:r w:rsidRPr="002B1C6D">
        <w:rPr>
          <w:color w:val="000000"/>
        </w:rPr>
        <w:t>формирование умений безопасного обращения с веществами, используемыми в повседневной жизни.</w:t>
      </w:r>
    </w:p>
    <w:p w:rsidR="002B1C6D" w:rsidRPr="002B1C6D" w:rsidRDefault="002B1C6D" w:rsidP="002B1C6D">
      <w:pPr>
        <w:pStyle w:val="a3"/>
        <w:shd w:val="clear" w:color="auto" w:fill="FFFFFF"/>
        <w:spacing w:before="0" w:beforeAutospacing="0" w:after="0" w:afterAutospacing="0"/>
        <w:rPr>
          <w:color w:val="000000"/>
        </w:rPr>
      </w:pPr>
    </w:p>
    <w:p w:rsidR="002B1C6D" w:rsidRPr="002B1C6D" w:rsidRDefault="002B1C6D" w:rsidP="002B1C6D">
      <w:pPr>
        <w:pStyle w:val="a3"/>
        <w:spacing w:before="0" w:beforeAutospacing="0" w:after="0" w:afterAutospacing="0"/>
        <w:rPr>
          <w:color w:val="000000"/>
        </w:rPr>
      </w:pPr>
      <w:r w:rsidRPr="002B1C6D">
        <w:rPr>
          <w:b/>
          <w:bCs/>
          <w:i/>
          <w:iCs/>
          <w:color w:val="000000"/>
        </w:rPr>
        <w:t>Изучение химии в старшей школе на базовом уровне направлено на достижение следующих целей:</w:t>
      </w:r>
    </w:p>
    <w:p w:rsidR="002B1C6D" w:rsidRPr="002B1C6D" w:rsidRDefault="002B1C6D" w:rsidP="002B1C6D">
      <w:pPr>
        <w:pStyle w:val="a3"/>
        <w:numPr>
          <w:ilvl w:val="0"/>
          <w:numId w:val="4"/>
        </w:numPr>
        <w:spacing w:before="0" w:beforeAutospacing="0" w:after="0" w:afterAutospacing="0"/>
        <w:ind w:left="0"/>
        <w:rPr>
          <w:color w:val="000000"/>
        </w:rPr>
      </w:pPr>
      <w:r w:rsidRPr="002B1C6D">
        <w:rPr>
          <w:b/>
          <w:bCs/>
          <w:color w:val="000000"/>
        </w:rPr>
        <w:lastRenderedPageBreak/>
        <w:t>освоение</w:t>
      </w:r>
      <w:r w:rsidRPr="002B1C6D">
        <w:rPr>
          <w:color w:val="000000"/>
        </w:rPr>
        <w:t> системы знаний о фундаментальных законах, теориях, фактах химии необходимых для понимания научной картины мира;</w:t>
      </w:r>
    </w:p>
    <w:p w:rsidR="002B1C6D" w:rsidRPr="002B1C6D" w:rsidRDefault="002B1C6D" w:rsidP="002B1C6D">
      <w:pPr>
        <w:pStyle w:val="a3"/>
        <w:numPr>
          <w:ilvl w:val="0"/>
          <w:numId w:val="4"/>
        </w:numPr>
        <w:spacing w:before="0" w:beforeAutospacing="0" w:after="0" w:afterAutospacing="0"/>
        <w:ind w:left="0"/>
        <w:rPr>
          <w:color w:val="000000"/>
        </w:rPr>
      </w:pPr>
      <w:r w:rsidRPr="002B1C6D">
        <w:rPr>
          <w:b/>
          <w:bCs/>
          <w:color w:val="000000"/>
        </w:rPr>
        <w:t>овладение умениями</w:t>
      </w:r>
      <w:r w:rsidRPr="002B1C6D">
        <w:rPr>
          <w:color w:val="000000"/>
        </w:rPr>
        <w:t> характеризовать вещества, материалы и химические реакции, выполнять лабораторные эксперименты; производить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2B1C6D" w:rsidRPr="002B1C6D" w:rsidRDefault="002B1C6D" w:rsidP="002B1C6D">
      <w:pPr>
        <w:pStyle w:val="a3"/>
        <w:numPr>
          <w:ilvl w:val="0"/>
          <w:numId w:val="4"/>
        </w:numPr>
        <w:spacing w:before="0" w:beforeAutospacing="0" w:after="0" w:afterAutospacing="0"/>
        <w:ind w:left="0"/>
        <w:rPr>
          <w:color w:val="000000"/>
        </w:rPr>
      </w:pPr>
      <w:r w:rsidRPr="002B1C6D">
        <w:rPr>
          <w:b/>
          <w:bCs/>
          <w:color w:val="000000"/>
        </w:rPr>
        <w:t>развитие</w:t>
      </w:r>
      <w:r w:rsidRPr="002B1C6D">
        <w:rPr>
          <w:color w:val="000000"/>
        </w:rPr>
        <w:t> познавательных интересов, интеллектуальных и творческих способностей в процессе самостоятельного приобретения химических знаний с использованием различных источников информации,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2B1C6D" w:rsidRPr="002B1C6D" w:rsidRDefault="002B1C6D" w:rsidP="002B1C6D">
      <w:pPr>
        <w:pStyle w:val="a3"/>
        <w:numPr>
          <w:ilvl w:val="0"/>
          <w:numId w:val="4"/>
        </w:numPr>
        <w:spacing w:before="0" w:beforeAutospacing="0" w:after="0" w:afterAutospacing="0"/>
        <w:ind w:left="0"/>
        <w:rPr>
          <w:color w:val="000000"/>
        </w:rPr>
      </w:pPr>
      <w:r w:rsidRPr="002B1C6D">
        <w:rPr>
          <w:b/>
          <w:bCs/>
          <w:color w:val="000000"/>
        </w:rPr>
        <w:t>воспитание</w:t>
      </w:r>
      <w:r w:rsidRPr="002B1C6D">
        <w:rPr>
          <w:color w:val="000000"/>
        </w:rPr>
        <w:t> убежденности в том, что химия – мощный инструмент воздействия на окружающую среду, и чувство ответственности за применение полученных знаний и умений позитивной роли химии в жизни современного общества, необходимости химически грамотного отношения к своему здоровью и окружающей среде;</w:t>
      </w:r>
    </w:p>
    <w:p w:rsidR="002B1C6D" w:rsidRPr="002B1C6D" w:rsidRDefault="002B1C6D" w:rsidP="002B1C6D">
      <w:pPr>
        <w:pStyle w:val="a3"/>
        <w:numPr>
          <w:ilvl w:val="0"/>
          <w:numId w:val="4"/>
        </w:numPr>
        <w:spacing w:before="0" w:beforeAutospacing="0" w:after="0" w:afterAutospacing="0"/>
        <w:ind w:left="0"/>
        <w:rPr>
          <w:color w:val="000000"/>
        </w:rPr>
      </w:pPr>
      <w:r w:rsidRPr="002B1C6D">
        <w:rPr>
          <w:b/>
          <w:bCs/>
          <w:color w:val="000000"/>
        </w:rPr>
        <w:t>применение</w:t>
      </w:r>
      <w:r w:rsidRPr="002B1C6D">
        <w:rPr>
          <w:color w:val="000000"/>
        </w:rPr>
        <w:t>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проведение исследовательских работ, сознательного выбора профессий, связанной с химией.</w:t>
      </w:r>
    </w:p>
    <w:p w:rsidR="002B1C6D" w:rsidRPr="002B1C6D" w:rsidRDefault="002B1C6D" w:rsidP="002B1C6D">
      <w:pPr>
        <w:pStyle w:val="a3"/>
        <w:spacing w:before="0" w:beforeAutospacing="0" w:after="0" w:afterAutospacing="0"/>
        <w:rPr>
          <w:color w:val="000000"/>
        </w:rPr>
      </w:pPr>
    </w:p>
    <w:p w:rsidR="002B1C6D" w:rsidRPr="002B1C6D" w:rsidRDefault="002B1C6D" w:rsidP="002B1C6D">
      <w:pPr>
        <w:pStyle w:val="a3"/>
        <w:shd w:val="clear" w:color="auto" w:fill="FFFFFF"/>
        <w:spacing w:before="0" w:beforeAutospacing="0" w:after="0" w:afterAutospacing="0"/>
        <w:rPr>
          <w:color w:val="000000"/>
        </w:rPr>
      </w:pPr>
      <w:r w:rsidRPr="002B1C6D">
        <w:rPr>
          <w:rStyle w:val="a4"/>
          <w:b/>
          <w:bCs/>
          <w:color w:val="000000"/>
        </w:rPr>
        <w:t>Вклад учебного предмета в достижение целей среднего общего образования</w:t>
      </w:r>
    </w:p>
    <w:p w:rsidR="002B1C6D" w:rsidRPr="002B1C6D" w:rsidRDefault="002B1C6D" w:rsidP="002B1C6D">
      <w:pPr>
        <w:pStyle w:val="a3"/>
        <w:shd w:val="clear" w:color="auto" w:fill="FFFFFF"/>
        <w:spacing w:before="0" w:beforeAutospacing="0" w:after="0" w:afterAutospacing="0"/>
        <w:rPr>
          <w:color w:val="000000"/>
        </w:rPr>
      </w:pPr>
      <w:r w:rsidRPr="002B1C6D">
        <w:rPr>
          <w:color w:val="000000"/>
        </w:rPr>
        <w:t>Среднее общее образование — третья, заключительная ступень общего образования. Содержание среднего общего образования направлено на решение двух задач.</w:t>
      </w:r>
    </w:p>
    <w:p w:rsidR="002B1C6D" w:rsidRPr="002B1C6D" w:rsidRDefault="002B1C6D" w:rsidP="002B1C6D">
      <w:pPr>
        <w:pStyle w:val="a3"/>
        <w:numPr>
          <w:ilvl w:val="0"/>
          <w:numId w:val="5"/>
        </w:numPr>
        <w:shd w:val="clear" w:color="auto" w:fill="FFFFFF"/>
        <w:spacing w:before="0" w:beforeAutospacing="0" w:after="0" w:afterAutospacing="0"/>
        <w:ind w:left="0"/>
        <w:rPr>
          <w:color w:val="000000"/>
        </w:rPr>
      </w:pPr>
      <w:r w:rsidRPr="002B1C6D">
        <w:rPr>
          <w:color w:val="000000"/>
        </w:rPr>
        <w:t>Завершение общеобразовательной подготовки в соответствии с законом «Об образовании».</w:t>
      </w:r>
    </w:p>
    <w:p w:rsidR="002B1C6D" w:rsidRPr="002B1C6D" w:rsidRDefault="002B1C6D" w:rsidP="002B1C6D">
      <w:pPr>
        <w:pStyle w:val="a3"/>
        <w:numPr>
          <w:ilvl w:val="0"/>
          <w:numId w:val="5"/>
        </w:numPr>
        <w:shd w:val="clear" w:color="auto" w:fill="FFFFFF"/>
        <w:spacing w:before="0" w:beforeAutospacing="0" w:after="0" w:afterAutospacing="0"/>
        <w:ind w:left="0"/>
        <w:rPr>
          <w:color w:val="000000"/>
        </w:rPr>
      </w:pPr>
      <w:r w:rsidRPr="002B1C6D">
        <w:rPr>
          <w:color w:val="000000"/>
        </w:rPr>
        <w:t>Реализация предпрофессионального общего образования, которое позволяет обеспечить преемственность общего и профессионального образования.</w:t>
      </w:r>
    </w:p>
    <w:p w:rsidR="002B1C6D" w:rsidRPr="002B1C6D" w:rsidRDefault="002B1C6D" w:rsidP="002B1C6D">
      <w:pPr>
        <w:pStyle w:val="a3"/>
        <w:spacing w:before="0" w:beforeAutospacing="0" w:after="0" w:afterAutospacing="0"/>
        <w:rPr>
          <w:color w:val="000000"/>
        </w:rPr>
      </w:pPr>
      <w:r w:rsidRPr="002B1C6D">
        <w:rPr>
          <w:color w:val="000000"/>
        </w:rPr>
        <w:t>Одной из важнейших задач этого этапа является подготовка обучающихся к осознанному и ответственному выбору жизненного и профессионального пути.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2B1C6D" w:rsidRPr="002B1C6D" w:rsidRDefault="002B1C6D" w:rsidP="002B1C6D">
      <w:pPr>
        <w:pStyle w:val="a3"/>
        <w:spacing w:before="0" w:beforeAutospacing="0" w:after="0" w:afterAutospacing="0"/>
        <w:rPr>
          <w:color w:val="000000"/>
        </w:rPr>
      </w:pPr>
      <w:r w:rsidRPr="002B1C6D">
        <w:rPr>
          <w:b/>
          <w:bCs/>
          <w:i/>
          <w:iCs/>
          <w:color w:val="000000"/>
        </w:rPr>
        <w:t>Задачи изучения химии в старшей школе:</w:t>
      </w:r>
    </w:p>
    <w:p w:rsidR="002B1C6D" w:rsidRPr="002B1C6D" w:rsidRDefault="002B1C6D" w:rsidP="002B1C6D">
      <w:pPr>
        <w:pStyle w:val="a3"/>
        <w:spacing w:before="0" w:beforeAutospacing="0" w:after="0" w:afterAutospacing="0"/>
        <w:rPr>
          <w:color w:val="000000"/>
        </w:rPr>
      </w:pPr>
      <w:r w:rsidRPr="002B1C6D">
        <w:rPr>
          <w:color w:val="000000"/>
        </w:rPr>
        <w:t xml:space="preserve">• </w:t>
      </w:r>
      <w:r w:rsidRPr="002B1C6D">
        <w:rPr>
          <w:b/>
          <w:bCs/>
          <w:i/>
          <w:iCs/>
          <w:color w:val="000000"/>
        </w:rPr>
        <w:t>Сформировать</w:t>
      </w:r>
      <w:r w:rsidRPr="002B1C6D">
        <w:rPr>
          <w:color w:val="000000"/>
        </w:rPr>
        <w:t> у обучающихся знания основ химической науки: важнейших факторов, понятий, химических законов и теорий, языка науки, доступных обобщений мировоззренческого характера.</w:t>
      </w:r>
    </w:p>
    <w:p w:rsidR="002B1C6D" w:rsidRPr="002B1C6D" w:rsidRDefault="002B1C6D" w:rsidP="002B1C6D">
      <w:pPr>
        <w:pStyle w:val="a3"/>
        <w:spacing w:before="0" w:beforeAutospacing="0" w:after="0" w:afterAutospacing="0"/>
        <w:rPr>
          <w:color w:val="000000"/>
        </w:rPr>
      </w:pPr>
      <w:r w:rsidRPr="002B1C6D">
        <w:rPr>
          <w:color w:val="000000"/>
        </w:rPr>
        <w:t xml:space="preserve">• </w:t>
      </w:r>
      <w:r w:rsidRPr="002B1C6D">
        <w:rPr>
          <w:b/>
          <w:bCs/>
          <w:i/>
          <w:iCs/>
          <w:color w:val="000000"/>
        </w:rPr>
        <w:t>Развить</w:t>
      </w:r>
      <w:r w:rsidRPr="002B1C6D">
        <w:rPr>
          <w:color w:val="000000"/>
        </w:rPr>
        <w:t> умения наблюдать и объяснять химические явления, происходящие в природе, лаборатории, в повседневной жизни.</w:t>
      </w:r>
    </w:p>
    <w:p w:rsidR="002B1C6D" w:rsidRPr="002B1C6D" w:rsidRDefault="002B1C6D" w:rsidP="002B1C6D">
      <w:pPr>
        <w:pStyle w:val="a3"/>
        <w:spacing w:before="0" w:beforeAutospacing="0" w:after="0" w:afterAutospacing="0"/>
        <w:rPr>
          <w:color w:val="000000"/>
        </w:rPr>
      </w:pPr>
      <w:r w:rsidRPr="002B1C6D">
        <w:rPr>
          <w:color w:val="000000"/>
        </w:rPr>
        <w:t xml:space="preserve">• </w:t>
      </w:r>
      <w:r w:rsidRPr="002B1C6D">
        <w:rPr>
          <w:b/>
          <w:bCs/>
          <w:i/>
          <w:iCs/>
          <w:color w:val="000000"/>
        </w:rPr>
        <w:t>Сформировать</w:t>
      </w:r>
      <w:r w:rsidRPr="002B1C6D">
        <w:rPr>
          <w:color w:val="000000"/>
        </w:rPr>
        <w:t> специальных умений: обращаться с веществами, выполнять несложные эксперименты, соблюдая правила техники безопасности; грамотно применять химические знания в общении с природой и в повседневной жизни.</w:t>
      </w:r>
    </w:p>
    <w:p w:rsidR="002B1C6D" w:rsidRPr="002B1C6D" w:rsidRDefault="002B1C6D" w:rsidP="002B1C6D">
      <w:pPr>
        <w:pStyle w:val="a3"/>
        <w:spacing w:before="0" w:beforeAutospacing="0" w:after="0" w:afterAutospacing="0"/>
        <w:rPr>
          <w:color w:val="000000"/>
        </w:rPr>
      </w:pPr>
      <w:r w:rsidRPr="002B1C6D">
        <w:rPr>
          <w:color w:val="000000"/>
        </w:rPr>
        <w:t xml:space="preserve">• </w:t>
      </w:r>
      <w:r w:rsidRPr="002B1C6D">
        <w:rPr>
          <w:b/>
          <w:bCs/>
          <w:i/>
          <w:iCs/>
          <w:color w:val="000000"/>
        </w:rPr>
        <w:t>Раскрыть</w:t>
      </w:r>
      <w:r w:rsidRPr="002B1C6D">
        <w:rPr>
          <w:color w:val="000000"/>
        </w:rPr>
        <w:t> гуманистическую направленность химии, ее возрастающей роли в решении главных проблем, стоящих перед человечеством, и вклада в научную картину мира.</w:t>
      </w:r>
    </w:p>
    <w:p w:rsidR="002B1C6D" w:rsidRPr="002B1C6D" w:rsidRDefault="002B1C6D" w:rsidP="002B1C6D">
      <w:pPr>
        <w:pStyle w:val="a3"/>
        <w:spacing w:before="0" w:beforeAutospacing="0" w:after="0" w:afterAutospacing="0"/>
        <w:rPr>
          <w:color w:val="000000"/>
        </w:rPr>
      </w:pPr>
      <w:r w:rsidRPr="002B1C6D">
        <w:rPr>
          <w:color w:val="000000"/>
        </w:rPr>
        <w:t xml:space="preserve">• </w:t>
      </w:r>
      <w:r w:rsidRPr="002B1C6D">
        <w:rPr>
          <w:b/>
          <w:bCs/>
          <w:i/>
          <w:iCs/>
          <w:color w:val="000000"/>
        </w:rPr>
        <w:t>Развить</w:t>
      </w:r>
      <w:r w:rsidRPr="002B1C6D">
        <w:rPr>
          <w:color w:val="000000"/>
        </w:rPr>
        <w:t> личность обучающихся: их интеллектуальное и нравственное совершенствование, сформировать у них гуманистические отношения и экологически целесообразного поведение в быту и в процессе трудовой деятельности.</w:t>
      </w:r>
    </w:p>
    <w:p w:rsidR="002B1C6D" w:rsidRPr="002B1C6D" w:rsidRDefault="002B1C6D" w:rsidP="002B1C6D">
      <w:pPr>
        <w:pStyle w:val="a3"/>
        <w:spacing w:before="0" w:beforeAutospacing="0" w:after="0" w:afterAutospacing="0"/>
        <w:rPr>
          <w:color w:val="000000"/>
        </w:rPr>
      </w:pPr>
      <w:r w:rsidRPr="002B1C6D">
        <w:rPr>
          <w:color w:val="000000"/>
        </w:rPr>
        <w:t>• </w:t>
      </w:r>
      <w:r w:rsidRPr="002B1C6D">
        <w:rPr>
          <w:b/>
          <w:bCs/>
          <w:i/>
          <w:iCs/>
          <w:color w:val="000000"/>
        </w:rPr>
        <w:t>Сформировать</w:t>
      </w:r>
      <w:r w:rsidRPr="002B1C6D">
        <w:rPr>
          <w:color w:val="000000"/>
        </w:rPr>
        <w:t xml:space="preserve"> у обучающихся коммуникативной и </w:t>
      </w:r>
      <w:proofErr w:type="spellStart"/>
      <w:r w:rsidRPr="002B1C6D">
        <w:rPr>
          <w:color w:val="000000"/>
        </w:rPr>
        <w:t>валеологической</w:t>
      </w:r>
      <w:proofErr w:type="spellEnd"/>
      <w:r w:rsidRPr="002B1C6D">
        <w:rPr>
          <w:color w:val="000000"/>
        </w:rPr>
        <w:t xml:space="preserve"> компетентностей;</w:t>
      </w:r>
    </w:p>
    <w:p w:rsidR="002B1C6D" w:rsidRPr="002B1C6D" w:rsidRDefault="002B1C6D" w:rsidP="002B1C6D">
      <w:pPr>
        <w:pStyle w:val="a3"/>
        <w:spacing w:before="0" w:beforeAutospacing="0" w:after="0" w:afterAutospacing="0"/>
        <w:rPr>
          <w:color w:val="000000"/>
        </w:rPr>
      </w:pPr>
      <w:r w:rsidRPr="002B1C6D">
        <w:rPr>
          <w:color w:val="000000"/>
        </w:rPr>
        <w:t>• </w:t>
      </w:r>
      <w:r w:rsidRPr="002B1C6D">
        <w:rPr>
          <w:b/>
          <w:bCs/>
          <w:i/>
          <w:iCs/>
          <w:color w:val="000000"/>
        </w:rPr>
        <w:t>Воспитать</w:t>
      </w:r>
      <w:r w:rsidRPr="002B1C6D">
        <w:rPr>
          <w:color w:val="000000"/>
        </w:rPr>
        <w:t> ответственное отношение к природе, бережное отношение к учебному оборудованию, умение жить в коллективе (общаться и сотрудничать) через учебный материал каждого урока.</w:t>
      </w:r>
    </w:p>
    <w:p w:rsidR="002B1C6D" w:rsidRPr="002B1C6D" w:rsidRDefault="002B1C6D" w:rsidP="002B1C6D">
      <w:pPr>
        <w:pStyle w:val="a3"/>
        <w:spacing w:before="0" w:beforeAutospacing="0" w:after="0" w:afterAutospacing="0"/>
        <w:rPr>
          <w:color w:val="000000"/>
        </w:rPr>
      </w:pPr>
    </w:p>
    <w:p w:rsidR="002B1C6D" w:rsidRPr="002B1C6D" w:rsidRDefault="002B1C6D" w:rsidP="002B1C6D">
      <w:pPr>
        <w:pStyle w:val="a3"/>
        <w:spacing w:before="0" w:beforeAutospacing="0" w:after="0" w:afterAutospacing="0"/>
        <w:ind w:firstLine="708"/>
        <w:rPr>
          <w:color w:val="000000"/>
        </w:rPr>
      </w:pPr>
      <w:r w:rsidRPr="002B1C6D">
        <w:rPr>
          <w:color w:val="000000"/>
        </w:rPr>
        <w:lastRenderedPageBreak/>
        <w:t>Особенности содержания обучения химии в средней школе обусловлены спецификой химии как науки и поставленными задачами. Основными проблемами химии являются изучение состава и строения веществ, зависимости их свойств от строения, получение веществ с заданными свойствами, исследование закономерностей химических реакций и путей управления ими в целях получения необходимых человеку веществ, материалов, энергии. Поэтому в рабочей программе по химии нашли отражение основные содержательные линии:</w:t>
      </w:r>
    </w:p>
    <w:p w:rsidR="002B1C6D" w:rsidRPr="002B1C6D" w:rsidRDefault="002B1C6D" w:rsidP="002B1C6D">
      <w:pPr>
        <w:pStyle w:val="a3"/>
        <w:spacing w:before="0" w:beforeAutospacing="0" w:after="0" w:afterAutospacing="0"/>
        <w:rPr>
          <w:color w:val="000000"/>
        </w:rPr>
      </w:pPr>
      <w:r w:rsidRPr="002B1C6D">
        <w:rPr>
          <w:color w:val="000000"/>
        </w:rPr>
        <w:t>• «вещество» - знание о составе и строении веществ, их свойствах и биологическом значении;</w:t>
      </w:r>
    </w:p>
    <w:p w:rsidR="002B1C6D" w:rsidRPr="002B1C6D" w:rsidRDefault="002B1C6D" w:rsidP="002B1C6D">
      <w:pPr>
        <w:pStyle w:val="a3"/>
        <w:spacing w:before="0" w:beforeAutospacing="0" w:after="0" w:afterAutospacing="0"/>
        <w:rPr>
          <w:color w:val="000000"/>
        </w:rPr>
      </w:pPr>
      <w:r w:rsidRPr="002B1C6D">
        <w:rPr>
          <w:color w:val="000000"/>
        </w:rPr>
        <w:t>• «химическая реакция» - знание о превращениях одних веществ в другие, условиях протекания таких превращений и способах управления реакциями;</w:t>
      </w:r>
    </w:p>
    <w:p w:rsidR="002B1C6D" w:rsidRPr="002B1C6D" w:rsidRDefault="002B1C6D" w:rsidP="002B1C6D">
      <w:pPr>
        <w:pStyle w:val="a3"/>
        <w:spacing w:before="0" w:beforeAutospacing="0" w:after="0" w:afterAutospacing="0"/>
        <w:rPr>
          <w:color w:val="000000"/>
        </w:rPr>
      </w:pPr>
      <w:r w:rsidRPr="002B1C6D">
        <w:rPr>
          <w:color w:val="000000"/>
        </w:rPr>
        <w:t>• «применение веществ» - знание и опыт безопасного обращения с веществами, материалами и процессами, необходимыми в быту и на производстве;</w:t>
      </w:r>
    </w:p>
    <w:p w:rsidR="002B1C6D" w:rsidRPr="002B1C6D" w:rsidRDefault="002B1C6D" w:rsidP="002B1C6D">
      <w:pPr>
        <w:pStyle w:val="a3"/>
        <w:spacing w:before="0" w:beforeAutospacing="0" w:after="0" w:afterAutospacing="0"/>
        <w:rPr>
          <w:color w:val="000000"/>
        </w:rPr>
      </w:pPr>
      <w:r w:rsidRPr="002B1C6D">
        <w:rPr>
          <w:color w:val="000000"/>
        </w:rPr>
        <w:t>• «язык химии» - оперирование системой важнейших химических понятий, знание химической номенклатуры, а также владение химической символикой (химическими формулами и уравнениями).</w:t>
      </w:r>
    </w:p>
    <w:p w:rsidR="002B1C6D" w:rsidRPr="002B1C6D" w:rsidRDefault="002B1C6D" w:rsidP="002B1C6D">
      <w:pPr>
        <w:pStyle w:val="a3"/>
        <w:spacing w:before="0" w:beforeAutospacing="0" w:after="0" w:afterAutospacing="0"/>
        <w:rPr>
          <w:color w:val="000000"/>
        </w:rPr>
      </w:pPr>
      <w:r w:rsidRPr="002B1C6D">
        <w:rPr>
          <w:color w:val="000000"/>
        </w:rPr>
        <w:t xml:space="preserve">Программа предусматривает формирование у обучающихся </w:t>
      </w:r>
      <w:proofErr w:type="spellStart"/>
      <w:r w:rsidRPr="002B1C6D">
        <w:rPr>
          <w:color w:val="000000"/>
        </w:rPr>
        <w:t>общеучебных</w:t>
      </w:r>
      <w:proofErr w:type="spellEnd"/>
      <w:r w:rsidRPr="002B1C6D">
        <w:rPr>
          <w:color w:val="000000"/>
        </w:rPr>
        <w:t xml:space="preserve"> умений и навыков, универсальных способов деятельности и ключевых компетенций: умение самостоятельно и мотивированно организовывать свою познавательную деятельность; использование элементов причинно-следственного и структурно-функционального анализа; определение сущностных характеристик изучаемого объекта; умение развернуто обосновывать суждения, давать определения, приводить доказательства; оценивание и корректировка своего поведения в окружающем мире.</w:t>
      </w:r>
    </w:p>
    <w:p w:rsidR="002B1C6D" w:rsidRPr="002B1C6D" w:rsidRDefault="002B1C6D" w:rsidP="002B1C6D">
      <w:pPr>
        <w:pStyle w:val="a3"/>
        <w:spacing w:before="0" w:beforeAutospacing="0" w:after="0" w:afterAutospacing="0"/>
        <w:rPr>
          <w:color w:val="000000"/>
        </w:rPr>
      </w:pPr>
      <w:r>
        <w:rPr>
          <w:color w:val="000000"/>
        </w:rPr>
        <w:t>Требования</w:t>
      </w:r>
      <w:r w:rsidRPr="002B1C6D">
        <w:rPr>
          <w:color w:val="000000"/>
        </w:rPr>
        <w:t xml:space="preserve"> к уровню подготовки обучающихся включают в себя как требования, основанные на усвоении и воспроизведении учебного материала, понимание смысла химических понятий и явлений, так и основанные на более сложных видах деятельности: объяснение физических и химических явлений, приведение примеров практического использования изучаемых химическ</w:t>
      </w:r>
      <w:r>
        <w:rPr>
          <w:color w:val="000000"/>
        </w:rPr>
        <w:t>их явлений и законов. Требования</w:t>
      </w:r>
      <w:r w:rsidRPr="002B1C6D">
        <w:rPr>
          <w:color w:val="000000"/>
        </w:rPr>
        <w:t xml:space="preserve"> направлены на реализацию </w:t>
      </w:r>
      <w:proofErr w:type="spellStart"/>
      <w:r w:rsidRPr="002B1C6D">
        <w:rPr>
          <w:color w:val="000000"/>
        </w:rPr>
        <w:t>деятельностного</w:t>
      </w:r>
      <w:proofErr w:type="spellEnd"/>
      <w:r w:rsidRPr="002B1C6D">
        <w:rPr>
          <w:color w:val="000000"/>
        </w:rPr>
        <w:t>, практико-ориентированного и личностно-ориентированных подходов, овладение учащимися способами интеллектуальной и практической деятельности, овладение знаниями и умениями, востребованными в повседневной жизни, позволяющими ориентироваться в окружающем мире, значимыми для сохранения окружающей среды и собственного здоровья.</w:t>
      </w:r>
    </w:p>
    <w:p w:rsidR="002B1C6D" w:rsidRPr="002B1C6D" w:rsidRDefault="002B1C6D" w:rsidP="002B1C6D">
      <w:pPr>
        <w:autoSpaceDE w:val="0"/>
        <w:autoSpaceDN w:val="0"/>
        <w:adjustRightInd w:val="0"/>
        <w:spacing w:before="240" w:after="120" w:line="252" w:lineRule="auto"/>
        <w:jc w:val="center"/>
        <w:rPr>
          <w:rFonts w:ascii="Times New Roman" w:hAnsi="Times New Roman" w:cs="Times New Roman"/>
          <w:b/>
          <w:bCs/>
          <w:sz w:val="24"/>
          <w:szCs w:val="24"/>
        </w:rPr>
      </w:pPr>
      <w:r w:rsidRPr="002B1C6D">
        <w:rPr>
          <w:rFonts w:ascii="Times New Roman" w:hAnsi="Times New Roman" w:cs="Times New Roman"/>
          <w:b/>
          <w:bCs/>
          <w:sz w:val="24"/>
          <w:szCs w:val="24"/>
        </w:rPr>
        <w:t>ОСОБЕННОСТИ ИЗУЧЕНИЯ ХИМИИ НА БАЗОВОМ УРОВНЕ</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 xml:space="preserve">Методологической основой построения учебного содержания химии для средней школы базового уровня явилась </w:t>
      </w:r>
      <w:r w:rsidRPr="002B1C6D">
        <w:rPr>
          <w:rFonts w:ascii="Times New Roman" w:hAnsi="Times New Roman" w:cs="Times New Roman"/>
          <w:b/>
          <w:bCs/>
          <w:i/>
          <w:iCs/>
          <w:sz w:val="24"/>
          <w:szCs w:val="24"/>
        </w:rPr>
        <w:t>идея интегрированного курса</w:t>
      </w:r>
      <w:r w:rsidRPr="002B1C6D">
        <w:rPr>
          <w:rFonts w:ascii="Times New Roman" w:hAnsi="Times New Roman" w:cs="Times New Roman"/>
          <w:sz w:val="24"/>
          <w:szCs w:val="24"/>
        </w:rPr>
        <w:t>, но не естествознания, а химии. Такого курса, который близок и понятен тысячам российских учителей химии и доступен и интересен сотням тысяч российских старшеклассников.</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Структура предлагаемого курса решает две проблемы интеграции в обучении химии.</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 xml:space="preserve">Первая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это </w:t>
      </w:r>
      <w:proofErr w:type="spellStart"/>
      <w:r w:rsidRPr="002B1C6D">
        <w:rPr>
          <w:rFonts w:ascii="Times New Roman" w:hAnsi="Times New Roman" w:cs="Times New Roman"/>
          <w:i/>
          <w:iCs/>
          <w:sz w:val="24"/>
          <w:szCs w:val="24"/>
        </w:rPr>
        <w:t>внутрипредметная</w:t>
      </w:r>
      <w:proofErr w:type="spellEnd"/>
      <w:r w:rsidRPr="002B1C6D">
        <w:rPr>
          <w:rFonts w:ascii="Times New Roman" w:hAnsi="Times New Roman" w:cs="Times New Roman"/>
          <w:i/>
          <w:iCs/>
          <w:sz w:val="24"/>
          <w:szCs w:val="24"/>
        </w:rPr>
        <w:t xml:space="preserve"> интеграция </w:t>
      </w:r>
      <w:r w:rsidRPr="002B1C6D">
        <w:rPr>
          <w:rFonts w:ascii="Times New Roman" w:hAnsi="Times New Roman" w:cs="Times New Roman"/>
          <w:sz w:val="24"/>
          <w:szCs w:val="24"/>
        </w:rPr>
        <w:t>учебной дисциплины «химия».</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 xml:space="preserve">Идея такой интеграции диктует следующую очередность изучения разделов химии: вначале, в 10 классе, изучается органическая химия, а затем, в 11 классе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общая химия. Такое структурирование обусловлено тем, что обобщение в 11 классе содержания предмета позволяет сформировать у выпускников средней школы представление о химии как о целостной науке, показать единство ее понятий, законов и теорий, универсальность и применимость их как для неорганической, так и для органической химии.</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 xml:space="preserve">Вторая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это </w:t>
      </w:r>
      <w:proofErr w:type="spellStart"/>
      <w:r w:rsidRPr="002B1C6D">
        <w:rPr>
          <w:rFonts w:ascii="Times New Roman" w:hAnsi="Times New Roman" w:cs="Times New Roman"/>
          <w:i/>
          <w:iCs/>
          <w:sz w:val="24"/>
          <w:szCs w:val="24"/>
        </w:rPr>
        <w:t>межпредметная</w:t>
      </w:r>
      <w:proofErr w:type="spellEnd"/>
      <w:r w:rsidRPr="002B1C6D">
        <w:rPr>
          <w:rFonts w:ascii="Times New Roman" w:hAnsi="Times New Roman" w:cs="Times New Roman"/>
          <w:i/>
          <w:iCs/>
          <w:sz w:val="24"/>
          <w:szCs w:val="24"/>
        </w:rPr>
        <w:t xml:space="preserve"> интеграция, </w:t>
      </w:r>
      <w:r w:rsidRPr="002B1C6D">
        <w:rPr>
          <w:rFonts w:ascii="Times New Roman" w:hAnsi="Times New Roman" w:cs="Times New Roman"/>
          <w:sz w:val="24"/>
          <w:szCs w:val="24"/>
        </w:rPr>
        <w:t xml:space="preserve">позволяющая на химической базе объединить знания по физике, биологии, географии, экологии в единое понимание природы, то есть сформировать целостную естественнонаучную картину окружающего мира. Это позволит старшеклассникам осознать то, что без знаний по химии восприятие </w:t>
      </w:r>
      <w:r w:rsidRPr="002B1C6D">
        <w:rPr>
          <w:rFonts w:ascii="Times New Roman" w:hAnsi="Times New Roman" w:cs="Times New Roman"/>
          <w:sz w:val="24"/>
          <w:szCs w:val="24"/>
        </w:rPr>
        <w:lastRenderedPageBreak/>
        <w:t>окружающего мира будет неполным, а люди, не получившие таких знаний, могут стать неосознанно опасными для этого мира, так как химически неграмотное обращение с веществами, материалами и процессами грозит немалыми бедами.</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 xml:space="preserve">Кроме этих двух ведущих интегрирующих идей в курсе была реализована и еще одна </w:t>
      </w:r>
      <w:r w:rsidRPr="002B1C6D">
        <w:rPr>
          <w:rFonts w:ascii="Times New Roman" w:hAnsi="Times New Roman" w:cs="Times New Roman"/>
          <w:noProof/>
          <w:sz w:val="24"/>
          <w:szCs w:val="24"/>
        </w:rPr>
        <w:t></w:t>
      </w:r>
      <w:r w:rsidRPr="002B1C6D">
        <w:rPr>
          <w:rFonts w:ascii="Times New Roman" w:hAnsi="Times New Roman" w:cs="Times New Roman"/>
          <w:i/>
          <w:iCs/>
          <w:sz w:val="24"/>
          <w:szCs w:val="24"/>
        </w:rPr>
        <w:t>интеграция химических знаний с гуманитарными дисциплинами</w:t>
      </w:r>
      <w:r w:rsidRPr="002B1C6D">
        <w:rPr>
          <w:rFonts w:ascii="Times New Roman" w:hAnsi="Times New Roman" w:cs="Times New Roman"/>
          <w:sz w:val="24"/>
          <w:szCs w:val="24"/>
        </w:rPr>
        <w:t xml:space="preserve">: историей, литературой, мировой художественной культурой. Это, в свою очередь, позволяет средствами учебного предмета показать роль химии и в социальной сфере человеческой деятельности, то есть полностью соответствовать идеям </w:t>
      </w:r>
      <w:proofErr w:type="spellStart"/>
      <w:r w:rsidRPr="002B1C6D">
        <w:rPr>
          <w:rFonts w:ascii="Times New Roman" w:hAnsi="Times New Roman" w:cs="Times New Roman"/>
          <w:sz w:val="24"/>
          <w:szCs w:val="24"/>
        </w:rPr>
        <w:t>гуманизации</w:t>
      </w:r>
      <w:proofErr w:type="spellEnd"/>
      <w:r w:rsidRPr="002B1C6D">
        <w:rPr>
          <w:rFonts w:ascii="Times New Roman" w:hAnsi="Times New Roman" w:cs="Times New Roman"/>
          <w:sz w:val="24"/>
          <w:szCs w:val="24"/>
        </w:rPr>
        <w:t xml:space="preserve"> в обучении.</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Одночасовой курс химии рассчитан на два года обучения по 1 ч в неделю. В структурировании курса органической химии авторы исходили из идеи развития учащихся непрофильных классов средствами учебного предмета. С целью усиления роли дедукции в обучении химии вначале даются краткие теоретические сведения о строении, классификации, номенклатуре органических веществ, особенностях реакций с их участием.</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sz w:val="24"/>
          <w:szCs w:val="24"/>
        </w:rPr>
        <w:t xml:space="preserve">Сформированные таким образом теоретические знания затем развиваются на </w:t>
      </w:r>
      <w:proofErr w:type="spellStart"/>
      <w:r w:rsidRPr="002B1C6D">
        <w:rPr>
          <w:rFonts w:ascii="Times New Roman" w:hAnsi="Times New Roman" w:cs="Times New Roman"/>
          <w:sz w:val="24"/>
          <w:szCs w:val="24"/>
        </w:rPr>
        <w:t>фактологическом</w:t>
      </w:r>
      <w:proofErr w:type="spellEnd"/>
      <w:r w:rsidRPr="002B1C6D">
        <w:rPr>
          <w:rFonts w:ascii="Times New Roman" w:hAnsi="Times New Roman" w:cs="Times New Roman"/>
          <w:sz w:val="24"/>
          <w:szCs w:val="24"/>
        </w:rPr>
        <w:t xml:space="preserve"> материале при рассмотрении классов органических соединений. В свою очередь, такой подход позволяет и глубже изучить сами классы органических соединений. Основным критерием отбора фактического материала курса органической химии является идея целеполагания, то есть ответа на резонный вопрос ученика: «А зачем мне, не химику, это нужно?». Та же идея о ведущей роли теоретических знаний в процессе познания мира веществ и реакций стала основной для конструирования курса общей химии. На основе единых понятий, законов и теорий химии у старшеклассников формируется целостное представление о химической науке, о ее вкладе в единую естественнонаучную картину мира.</w:t>
      </w:r>
    </w:p>
    <w:p w:rsidR="002B1C6D" w:rsidRDefault="002B1C6D" w:rsidP="002B1C6D">
      <w:pPr>
        <w:autoSpaceDE w:val="0"/>
        <w:autoSpaceDN w:val="0"/>
        <w:adjustRightInd w:val="0"/>
        <w:spacing w:after="0" w:line="264" w:lineRule="auto"/>
        <w:jc w:val="both"/>
        <w:rPr>
          <w:rFonts w:ascii="Times New Roman" w:hAnsi="Times New Roman" w:cs="Times New Roman"/>
          <w:sz w:val="28"/>
          <w:szCs w:val="28"/>
        </w:rPr>
      </w:pPr>
    </w:p>
    <w:p w:rsidR="002B1C6D" w:rsidRPr="002B1C6D" w:rsidRDefault="00531482" w:rsidP="002B1C6D">
      <w:pPr>
        <w:pStyle w:val="a3"/>
        <w:spacing w:before="0" w:beforeAutospacing="0" w:after="0" w:afterAutospacing="0"/>
        <w:jc w:val="center"/>
        <w:rPr>
          <w:b/>
          <w:color w:val="000000"/>
        </w:rPr>
      </w:pPr>
      <w:r>
        <w:rPr>
          <w:b/>
          <w:color w:val="000000"/>
        </w:rPr>
        <w:t>МЕСТО УЧЕБНОГО ПРЕДМЕТА</w:t>
      </w:r>
      <w:r w:rsidR="002B1C6D" w:rsidRPr="002B1C6D">
        <w:rPr>
          <w:b/>
          <w:color w:val="000000"/>
        </w:rPr>
        <w:t xml:space="preserve"> В УЧЕБНОМ ПЛАНЕ</w:t>
      </w:r>
    </w:p>
    <w:p w:rsidR="002B1C6D" w:rsidRPr="002B1C6D" w:rsidRDefault="002B1C6D" w:rsidP="002B1C6D">
      <w:pPr>
        <w:pStyle w:val="a3"/>
        <w:spacing w:before="0" w:beforeAutospacing="0" w:after="0" w:afterAutospacing="0"/>
        <w:rPr>
          <w:color w:val="000000"/>
        </w:rPr>
      </w:pPr>
      <w:r w:rsidRPr="002B1C6D">
        <w:rPr>
          <w:color w:val="000000"/>
        </w:rPr>
        <w:t>Программа курса химии для обучающихся 10 – 11 классов общеобразовательных учреждений (автор О.С. Габриелян) рассчитана на 2 года, которые включают 68 учебных часов из расчета 1 час в неделю.</w:t>
      </w:r>
    </w:p>
    <w:p w:rsidR="002B1C6D" w:rsidRPr="002B1C6D" w:rsidRDefault="002B1C6D" w:rsidP="002B1C6D">
      <w:pPr>
        <w:pStyle w:val="a3"/>
        <w:spacing w:before="0" w:beforeAutospacing="0" w:after="0" w:afterAutospacing="0"/>
        <w:rPr>
          <w:color w:val="000000"/>
        </w:rPr>
      </w:pPr>
      <w:r w:rsidRPr="002B1C6D">
        <w:rPr>
          <w:color w:val="000000"/>
        </w:rPr>
        <w:t>Предлагаемая программа предусматривает следующую организацию процесса обучения:</w:t>
      </w:r>
    </w:p>
    <w:p w:rsidR="002B1C6D" w:rsidRPr="002B1C6D" w:rsidRDefault="002B1C6D" w:rsidP="002B1C6D">
      <w:pPr>
        <w:pStyle w:val="a3"/>
        <w:spacing w:before="0" w:beforeAutospacing="0" w:after="0" w:afterAutospacing="0"/>
        <w:rPr>
          <w:color w:val="000000"/>
        </w:rPr>
      </w:pPr>
      <w:r w:rsidRPr="002B1C6D">
        <w:rPr>
          <w:color w:val="000000"/>
        </w:rPr>
        <w:t>•</w:t>
      </w:r>
      <w:r w:rsidRPr="002B1C6D">
        <w:rPr>
          <w:b/>
          <w:bCs/>
          <w:color w:val="000000"/>
        </w:rPr>
        <w:t xml:space="preserve"> 10 класс – 34 часа</w:t>
      </w:r>
    </w:p>
    <w:p w:rsidR="002B1C6D" w:rsidRDefault="002B1C6D" w:rsidP="002B1C6D">
      <w:pPr>
        <w:pStyle w:val="a3"/>
        <w:spacing w:before="0" w:beforeAutospacing="0" w:after="0" w:afterAutospacing="0"/>
        <w:rPr>
          <w:b/>
          <w:bCs/>
          <w:color w:val="000000"/>
        </w:rPr>
      </w:pPr>
      <w:r w:rsidRPr="002B1C6D">
        <w:rPr>
          <w:color w:val="000000"/>
        </w:rPr>
        <w:t>•</w:t>
      </w:r>
      <w:r w:rsidRPr="002B1C6D">
        <w:rPr>
          <w:b/>
          <w:bCs/>
          <w:color w:val="000000"/>
        </w:rPr>
        <w:t xml:space="preserve"> 11 класс – 34 часа</w:t>
      </w:r>
    </w:p>
    <w:p w:rsidR="00531482" w:rsidRPr="002B1C6D" w:rsidRDefault="00531482" w:rsidP="002B1C6D">
      <w:pPr>
        <w:pStyle w:val="a3"/>
        <w:spacing w:before="0" w:beforeAutospacing="0" w:after="0" w:afterAutospacing="0"/>
        <w:rPr>
          <w:color w:val="000000"/>
        </w:rPr>
      </w:pPr>
    </w:p>
    <w:p w:rsidR="00531482" w:rsidRDefault="00531482" w:rsidP="00531482">
      <w:pPr>
        <w:autoSpaceDE w:val="0"/>
        <w:autoSpaceDN w:val="0"/>
        <w:adjustRightInd w:val="0"/>
        <w:spacing w:after="0" w:line="264" w:lineRule="auto"/>
        <w:ind w:firstLine="360"/>
        <w:jc w:val="center"/>
        <w:rPr>
          <w:rFonts w:ascii="Times New Roman" w:hAnsi="Times New Roman"/>
          <w:b/>
          <w:sz w:val="24"/>
          <w:szCs w:val="24"/>
        </w:rPr>
      </w:pPr>
      <w:r w:rsidRPr="00531482">
        <w:rPr>
          <w:rFonts w:ascii="Times New Roman" w:hAnsi="Times New Roman"/>
          <w:b/>
          <w:sz w:val="24"/>
          <w:szCs w:val="24"/>
        </w:rPr>
        <w:t>ПЛАНИРУЕМЫЕ РЕЗУЛЬТАТЫ ОСВОЕНИЯ УЧЕБНОГО ПРЕДМЕТА</w:t>
      </w:r>
    </w:p>
    <w:p w:rsidR="00531482" w:rsidRPr="00531482" w:rsidRDefault="00531482" w:rsidP="00531482">
      <w:pPr>
        <w:autoSpaceDE w:val="0"/>
        <w:autoSpaceDN w:val="0"/>
        <w:adjustRightInd w:val="0"/>
        <w:spacing w:after="0" w:line="264" w:lineRule="auto"/>
        <w:ind w:firstLine="360"/>
        <w:jc w:val="center"/>
        <w:rPr>
          <w:rFonts w:ascii="Times New Roman" w:hAnsi="Times New Roman"/>
          <w:b/>
          <w:sz w:val="24"/>
          <w:szCs w:val="24"/>
        </w:rPr>
      </w:pP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Деятельность учителя в обучении химии в средней (полной) школе должна быть направлена на достижение обучающимися следующих </w:t>
      </w:r>
      <w:r w:rsidRPr="00163003">
        <w:rPr>
          <w:rFonts w:ascii="Times New Roman" w:hAnsi="Times New Roman" w:cs="Times New Roman"/>
          <w:b/>
          <w:bCs/>
          <w:i/>
          <w:iCs/>
          <w:sz w:val="24"/>
          <w:szCs w:val="24"/>
        </w:rPr>
        <w:t>личностных результатов</w:t>
      </w:r>
      <w:r w:rsidRPr="00163003">
        <w:rPr>
          <w:rFonts w:ascii="Times New Roman" w:hAnsi="Times New Roman" w:cs="Times New Roman"/>
          <w:sz w:val="24"/>
          <w:szCs w:val="24"/>
        </w:rPr>
        <w:t>:</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1) в </w:t>
      </w:r>
      <w:r w:rsidRPr="00163003">
        <w:rPr>
          <w:rFonts w:ascii="Times New Roman" w:hAnsi="Times New Roman" w:cs="Times New Roman"/>
          <w:i/>
          <w:iCs/>
          <w:sz w:val="24"/>
          <w:szCs w:val="24"/>
        </w:rPr>
        <w:t xml:space="preserve">ценностно-ориентационной сфере </w:t>
      </w:r>
      <w:r w:rsidRPr="00163003">
        <w:rPr>
          <w:rFonts w:ascii="Times New Roman" w:hAnsi="Times New Roman" w:cs="Times New Roman"/>
          <w:noProof/>
          <w:sz w:val="24"/>
          <w:szCs w:val="24"/>
        </w:rPr>
        <w:t></w:t>
      </w:r>
      <w:r w:rsidRPr="00163003">
        <w:rPr>
          <w:rFonts w:ascii="Times New Roman" w:hAnsi="Times New Roman" w:cs="Times New Roman"/>
          <w:sz w:val="24"/>
          <w:szCs w:val="24"/>
        </w:rPr>
        <w:t xml:space="preserve"> чувство гордости за российскую химическую науку, гуманизм, отношение к труду, целеустремленность;</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2) в </w:t>
      </w:r>
      <w:r w:rsidRPr="00163003">
        <w:rPr>
          <w:rFonts w:ascii="Times New Roman" w:hAnsi="Times New Roman" w:cs="Times New Roman"/>
          <w:i/>
          <w:iCs/>
          <w:sz w:val="24"/>
          <w:szCs w:val="24"/>
        </w:rPr>
        <w:t xml:space="preserve">трудовой сфере </w:t>
      </w:r>
      <w:r w:rsidRPr="00163003">
        <w:rPr>
          <w:rFonts w:ascii="Times New Roman" w:hAnsi="Times New Roman" w:cs="Times New Roman"/>
          <w:noProof/>
          <w:sz w:val="24"/>
          <w:szCs w:val="24"/>
        </w:rPr>
        <w:t></w:t>
      </w:r>
      <w:r w:rsidRPr="00163003">
        <w:rPr>
          <w:rFonts w:ascii="Times New Roman" w:hAnsi="Times New Roman" w:cs="Times New Roman"/>
          <w:sz w:val="24"/>
          <w:szCs w:val="24"/>
        </w:rPr>
        <w:t xml:space="preserve"> готовность к осознанному выбору дальнейшей образовательной и профессиональной траектории;</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3) в </w:t>
      </w:r>
      <w:r w:rsidRPr="00163003">
        <w:rPr>
          <w:rFonts w:ascii="Times New Roman" w:hAnsi="Times New Roman" w:cs="Times New Roman"/>
          <w:i/>
          <w:iCs/>
          <w:sz w:val="24"/>
          <w:szCs w:val="24"/>
        </w:rPr>
        <w:t>познавательной (когнитивной</w:t>
      </w:r>
      <w:r w:rsidRPr="00163003">
        <w:rPr>
          <w:rFonts w:ascii="Times New Roman" w:hAnsi="Times New Roman" w:cs="Times New Roman"/>
          <w:sz w:val="24"/>
          <w:szCs w:val="24"/>
        </w:rPr>
        <w:t xml:space="preserve">, </w:t>
      </w:r>
      <w:r w:rsidRPr="00163003">
        <w:rPr>
          <w:rFonts w:ascii="Times New Roman" w:hAnsi="Times New Roman" w:cs="Times New Roman"/>
          <w:i/>
          <w:iCs/>
          <w:sz w:val="24"/>
          <w:szCs w:val="24"/>
        </w:rPr>
        <w:t xml:space="preserve">интеллектуальной)сфере </w:t>
      </w:r>
      <w:r w:rsidRPr="00163003">
        <w:rPr>
          <w:rFonts w:ascii="Times New Roman" w:hAnsi="Times New Roman" w:cs="Times New Roman"/>
          <w:noProof/>
          <w:sz w:val="24"/>
          <w:szCs w:val="24"/>
        </w:rPr>
        <w:t></w:t>
      </w:r>
      <w:r w:rsidRPr="00163003">
        <w:rPr>
          <w:rFonts w:ascii="Times New Roman" w:hAnsi="Times New Roman" w:cs="Times New Roman"/>
          <w:sz w:val="24"/>
          <w:szCs w:val="24"/>
        </w:rPr>
        <w:t xml:space="preserve"> умение управлять своей познавательной деятельностью.</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proofErr w:type="spellStart"/>
      <w:r w:rsidRPr="00163003">
        <w:rPr>
          <w:rFonts w:ascii="Times New Roman" w:hAnsi="Times New Roman" w:cs="Times New Roman"/>
          <w:b/>
          <w:bCs/>
          <w:i/>
          <w:iCs/>
          <w:sz w:val="24"/>
          <w:szCs w:val="24"/>
        </w:rPr>
        <w:t>Метапредметными</w:t>
      </w:r>
      <w:proofErr w:type="spellEnd"/>
      <w:r w:rsidRPr="00163003">
        <w:rPr>
          <w:rFonts w:ascii="Times New Roman" w:hAnsi="Times New Roman" w:cs="Times New Roman"/>
          <w:b/>
          <w:bCs/>
          <w:i/>
          <w:iCs/>
          <w:sz w:val="24"/>
          <w:szCs w:val="24"/>
        </w:rPr>
        <w:t xml:space="preserve"> результатами </w:t>
      </w:r>
      <w:r w:rsidRPr="00163003">
        <w:rPr>
          <w:rFonts w:ascii="Times New Roman" w:hAnsi="Times New Roman" w:cs="Times New Roman"/>
          <w:sz w:val="24"/>
          <w:szCs w:val="24"/>
        </w:rPr>
        <w:t>освоения выпускниками средней школы программы по химии являются:</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1) использование умений и навыков различных видов познавательной деятельности, применение основных методов познания (системно-информационный анализ, моделирование) для изучения различных сторон окружающей действительности;</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lastRenderedPageBreak/>
        <w:t>2) использование основных интеллектуальных операций: формулирование гипотез, анализ и синтез, сравнение, обобщение, систематизация, выявление причинно-следственных связей, поиск аналогов;</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3) умение генерировать идеи и определять средства, необходимые для их реализации;</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4) умение определять цели и задачи деятельности, выбирать средства реализации цели и применять их на практике;</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5) использование различных источников для получения химической информации, понимание зависимости содержания и формы представления информации от целей коммуникации и адресата.</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В области </w:t>
      </w:r>
      <w:r w:rsidRPr="00163003">
        <w:rPr>
          <w:rFonts w:ascii="Times New Roman" w:hAnsi="Times New Roman" w:cs="Times New Roman"/>
          <w:b/>
          <w:bCs/>
          <w:i/>
          <w:iCs/>
          <w:sz w:val="24"/>
          <w:szCs w:val="24"/>
        </w:rPr>
        <w:t xml:space="preserve">предметных результатов </w:t>
      </w:r>
      <w:r w:rsidRPr="00163003">
        <w:rPr>
          <w:rFonts w:ascii="Times New Roman" w:hAnsi="Times New Roman" w:cs="Times New Roman"/>
          <w:sz w:val="24"/>
          <w:szCs w:val="24"/>
        </w:rPr>
        <w:t>изучение химии предоставляет ученику возможность на ступени среднего (полного) общего образования научиться:</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i/>
          <w:iCs/>
          <w:sz w:val="24"/>
          <w:szCs w:val="24"/>
        </w:rPr>
      </w:pPr>
      <w:r w:rsidRPr="00163003">
        <w:rPr>
          <w:rFonts w:ascii="Times New Roman" w:hAnsi="Times New Roman" w:cs="Times New Roman"/>
          <w:sz w:val="24"/>
          <w:szCs w:val="24"/>
        </w:rPr>
        <w:t xml:space="preserve">1) в </w:t>
      </w:r>
      <w:r w:rsidRPr="00163003">
        <w:rPr>
          <w:rFonts w:ascii="Times New Roman" w:hAnsi="Times New Roman" w:cs="Times New Roman"/>
          <w:i/>
          <w:iCs/>
          <w:sz w:val="24"/>
          <w:szCs w:val="24"/>
        </w:rPr>
        <w:t>познавательной сфере:</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а) давать определения изученным понятиям;</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б) описывать демонстрационные и самостоятельно проведенные эксперименты, используя для этого естественный (русский, родной) язык и язык химии;</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в) описывать и различать изученные классы неорганических и органических соединений, химические реакции;</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г) классифицировать изученные объекты и явления;</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д) наблюдать демонстрируемые и самостоятельно проводимые опыты, химические реакции, протекающие в природе и в быту;</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е) делать выводы и умозаключения из наблюдений, изученных химических закономерностей, прогнозировать свойства неизученных веществ по аналогии со свойствами изученных;</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ж) структурировать изученный материал;</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з) интерпретировать химическую информацию, полученную из других источников;</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и) описывать строение атомов элементов I–IV периодов с использованием электронных конфигураций атомов;</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к) моделировать строение простейших молекул неорганических и органических веществ, кристаллов;</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2) в </w:t>
      </w:r>
      <w:r w:rsidRPr="00163003">
        <w:rPr>
          <w:rFonts w:ascii="Times New Roman" w:hAnsi="Times New Roman" w:cs="Times New Roman"/>
          <w:i/>
          <w:iCs/>
          <w:sz w:val="24"/>
          <w:szCs w:val="24"/>
        </w:rPr>
        <w:t>ценностно-ориентационной сфере:</w:t>
      </w:r>
      <w:r w:rsidRPr="00163003">
        <w:rPr>
          <w:rFonts w:ascii="Times New Roman" w:hAnsi="Times New Roman" w:cs="Times New Roman"/>
          <w:sz w:val="24"/>
          <w:szCs w:val="24"/>
        </w:rPr>
        <w:t xml:space="preserve"> анализировать и оценивать последствия для окружающей среды бытовой и производственной деятельности человека, связанной с переработкой веществ;</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3) в </w:t>
      </w:r>
      <w:r w:rsidRPr="00163003">
        <w:rPr>
          <w:rFonts w:ascii="Times New Roman" w:hAnsi="Times New Roman" w:cs="Times New Roman"/>
          <w:i/>
          <w:iCs/>
          <w:sz w:val="24"/>
          <w:szCs w:val="24"/>
        </w:rPr>
        <w:t>трудовой сфере:</w:t>
      </w:r>
      <w:r w:rsidRPr="00163003">
        <w:rPr>
          <w:rFonts w:ascii="Times New Roman" w:hAnsi="Times New Roman" w:cs="Times New Roman"/>
          <w:sz w:val="24"/>
          <w:szCs w:val="24"/>
        </w:rPr>
        <w:t xml:space="preserve"> проводить химический эксперимент;</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sz w:val="24"/>
          <w:szCs w:val="24"/>
        </w:rPr>
        <w:t xml:space="preserve">4) в </w:t>
      </w:r>
      <w:r w:rsidRPr="00163003">
        <w:rPr>
          <w:rFonts w:ascii="Times New Roman" w:hAnsi="Times New Roman" w:cs="Times New Roman"/>
          <w:i/>
          <w:iCs/>
          <w:sz w:val="24"/>
          <w:szCs w:val="24"/>
        </w:rPr>
        <w:t>сфере физической культуры:</w:t>
      </w:r>
      <w:r w:rsidRPr="00163003">
        <w:rPr>
          <w:rFonts w:ascii="Times New Roman" w:hAnsi="Times New Roman" w:cs="Times New Roman"/>
          <w:sz w:val="24"/>
          <w:szCs w:val="24"/>
        </w:rPr>
        <w:t xml:space="preserve"> оказывать первую помощь при отравлениях, ожогах и других травмах, связанных с веществами и лабораторным оборудованием.</w:t>
      </w:r>
    </w:p>
    <w:p w:rsidR="002B1C6D" w:rsidRPr="00163003" w:rsidRDefault="002B1C6D" w:rsidP="002B1C6D">
      <w:pPr>
        <w:autoSpaceDE w:val="0"/>
        <w:autoSpaceDN w:val="0"/>
        <w:adjustRightInd w:val="0"/>
        <w:spacing w:before="240" w:after="120" w:line="264" w:lineRule="auto"/>
        <w:jc w:val="center"/>
        <w:rPr>
          <w:rFonts w:ascii="Times New Roman" w:hAnsi="Times New Roman" w:cs="Times New Roman"/>
          <w:b/>
          <w:bCs/>
          <w:sz w:val="24"/>
          <w:szCs w:val="24"/>
        </w:rPr>
      </w:pPr>
      <w:r w:rsidRPr="00163003">
        <w:rPr>
          <w:rFonts w:ascii="Times New Roman" w:hAnsi="Times New Roman" w:cs="Times New Roman"/>
          <w:b/>
          <w:bCs/>
          <w:sz w:val="24"/>
          <w:szCs w:val="24"/>
        </w:rPr>
        <w:t>СОДЕРЖАНИЕ КУРСА ХИМИИ В 10 КЛАССЕ</w:t>
      </w:r>
    </w:p>
    <w:p w:rsidR="002B1C6D" w:rsidRPr="00163003" w:rsidRDefault="002B1C6D" w:rsidP="002B1C6D">
      <w:pPr>
        <w:autoSpaceDE w:val="0"/>
        <w:autoSpaceDN w:val="0"/>
        <w:adjustRightInd w:val="0"/>
        <w:spacing w:after="120" w:line="264" w:lineRule="auto"/>
        <w:jc w:val="center"/>
        <w:rPr>
          <w:rFonts w:ascii="Times New Roman" w:hAnsi="Times New Roman" w:cs="Times New Roman"/>
          <w:b/>
          <w:bCs/>
          <w:sz w:val="24"/>
          <w:szCs w:val="24"/>
        </w:rPr>
      </w:pPr>
      <w:r w:rsidRPr="00163003">
        <w:rPr>
          <w:rFonts w:ascii="Times New Roman" w:hAnsi="Times New Roman" w:cs="Times New Roman"/>
          <w:b/>
          <w:bCs/>
          <w:sz w:val="24"/>
          <w:szCs w:val="24"/>
        </w:rPr>
        <w:t>Введение</w:t>
      </w:r>
      <w:r w:rsidR="00570EAE">
        <w:rPr>
          <w:rFonts w:ascii="Times New Roman" w:hAnsi="Times New Roman" w:cs="Times New Roman"/>
          <w:b/>
          <w:bCs/>
          <w:sz w:val="24"/>
          <w:szCs w:val="24"/>
        </w:rPr>
        <w:t xml:space="preserve"> (1 час)</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i/>
          <w:iCs/>
          <w:sz w:val="24"/>
          <w:szCs w:val="24"/>
        </w:rPr>
        <w:t>Методы научного познания</w:t>
      </w:r>
      <w:r w:rsidRPr="00163003">
        <w:rPr>
          <w:rFonts w:ascii="Times New Roman" w:hAnsi="Times New Roman" w:cs="Times New Roman"/>
          <w:sz w:val="24"/>
          <w:szCs w:val="24"/>
        </w:rPr>
        <w:t xml:space="preserve">. Наблюдение, предположение, гипотеза. Поиск закономерностей. Научный эксперимент. Вывод. </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b/>
          <w:bCs/>
          <w:sz w:val="24"/>
          <w:szCs w:val="24"/>
        </w:rPr>
        <w:t xml:space="preserve">Демонстрации. </w:t>
      </w:r>
      <w:r w:rsidRPr="00163003">
        <w:rPr>
          <w:rFonts w:ascii="Times New Roman" w:hAnsi="Times New Roman" w:cs="Times New Roman"/>
          <w:sz w:val="24"/>
          <w:szCs w:val="24"/>
        </w:rPr>
        <w:t>Видеофрагменты, слайды с изображениями химической лаборатории, проведения химического эксперимента.</w:t>
      </w:r>
    </w:p>
    <w:p w:rsidR="002B1C6D" w:rsidRPr="00163003" w:rsidRDefault="002B1C6D" w:rsidP="002B1C6D">
      <w:pPr>
        <w:autoSpaceDE w:val="0"/>
        <w:autoSpaceDN w:val="0"/>
        <w:adjustRightInd w:val="0"/>
        <w:spacing w:before="240" w:after="120" w:line="264" w:lineRule="auto"/>
        <w:jc w:val="center"/>
        <w:rPr>
          <w:rFonts w:ascii="Times New Roman" w:hAnsi="Times New Roman" w:cs="Times New Roman"/>
          <w:b/>
          <w:bCs/>
          <w:sz w:val="24"/>
          <w:szCs w:val="24"/>
        </w:rPr>
      </w:pPr>
      <w:r w:rsidRPr="00163003">
        <w:rPr>
          <w:rFonts w:ascii="Times New Roman" w:hAnsi="Times New Roman" w:cs="Times New Roman"/>
          <w:b/>
          <w:bCs/>
          <w:sz w:val="24"/>
          <w:szCs w:val="24"/>
        </w:rPr>
        <w:t>Тема 1. Теория строения органических соединений</w:t>
      </w:r>
      <w:r w:rsidR="00C773A7">
        <w:rPr>
          <w:rFonts w:ascii="Times New Roman" w:hAnsi="Times New Roman" w:cs="Times New Roman"/>
          <w:b/>
          <w:bCs/>
          <w:sz w:val="24"/>
          <w:szCs w:val="24"/>
        </w:rPr>
        <w:t xml:space="preserve"> (3 час)</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i/>
          <w:iCs/>
          <w:sz w:val="24"/>
          <w:szCs w:val="24"/>
        </w:rPr>
        <w:t>Теория строения органических соединений</w:t>
      </w:r>
      <w:r w:rsidRPr="00163003">
        <w:rPr>
          <w:rFonts w:ascii="Times New Roman" w:hAnsi="Times New Roman" w:cs="Times New Roman"/>
          <w:sz w:val="24"/>
          <w:szCs w:val="24"/>
        </w:rPr>
        <w:t xml:space="preserve">. Предмет органической химии. Место и значение органической химии в системе естественных наук. Валентность. Химическое </w:t>
      </w:r>
      <w:r w:rsidRPr="00163003">
        <w:rPr>
          <w:rFonts w:ascii="Times New Roman" w:hAnsi="Times New Roman" w:cs="Times New Roman"/>
          <w:sz w:val="24"/>
          <w:szCs w:val="24"/>
        </w:rPr>
        <w:lastRenderedPageBreak/>
        <w:t>строение. Основные положения теории строения органических соединений. Изомерия и изомеры.</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b/>
          <w:bCs/>
          <w:sz w:val="24"/>
          <w:szCs w:val="24"/>
        </w:rPr>
        <w:t xml:space="preserve">Демонстрации. </w:t>
      </w:r>
      <w:r w:rsidRPr="00163003">
        <w:rPr>
          <w:rFonts w:ascii="Times New Roman" w:hAnsi="Times New Roman" w:cs="Times New Roman"/>
          <w:sz w:val="24"/>
          <w:szCs w:val="24"/>
        </w:rPr>
        <w:t>Плавление, обугливание и горение органических веществ. Модели молекул представителей различных классов органических соединений.</w:t>
      </w:r>
    </w:p>
    <w:p w:rsidR="002B1C6D" w:rsidRPr="00163003"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163003">
        <w:rPr>
          <w:rFonts w:ascii="Times New Roman" w:hAnsi="Times New Roman" w:cs="Times New Roman"/>
          <w:b/>
          <w:bCs/>
          <w:sz w:val="24"/>
          <w:szCs w:val="24"/>
        </w:rPr>
        <w:t xml:space="preserve">Лабораторные опыты. </w:t>
      </w:r>
      <w:r w:rsidRPr="00163003">
        <w:rPr>
          <w:rFonts w:ascii="Times New Roman" w:hAnsi="Times New Roman" w:cs="Times New Roman"/>
          <w:sz w:val="24"/>
          <w:szCs w:val="24"/>
        </w:rPr>
        <w:t>1. Определение элементного состава органических соединений. 2. Изготовление моделей молекул органических соединений.</w:t>
      </w:r>
    </w:p>
    <w:p w:rsidR="002B1C6D" w:rsidRPr="002B1C6D" w:rsidRDefault="002B1C6D" w:rsidP="002B1C6D">
      <w:pPr>
        <w:autoSpaceDE w:val="0"/>
        <w:autoSpaceDN w:val="0"/>
        <w:adjustRightInd w:val="0"/>
        <w:spacing w:before="240" w:after="120" w:line="264" w:lineRule="auto"/>
        <w:jc w:val="center"/>
        <w:rPr>
          <w:rFonts w:ascii="Times New Roman" w:hAnsi="Times New Roman" w:cs="Times New Roman"/>
          <w:b/>
          <w:bCs/>
          <w:sz w:val="24"/>
          <w:szCs w:val="24"/>
        </w:rPr>
      </w:pPr>
      <w:r w:rsidRPr="00163003">
        <w:rPr>
          <w:rFonts w:ascii="Times New Roman" w:hAnsi="Times New Roman" w:cs="Times New Roman"/>
          <w:b/>
          <w:bCs/>
          <w:sz w:val="24"/>
          <w:szCs w:val="24"/>
        </w:rPr>
        <w:t>Тема 2. Углеводороды и</w:t>
      </w:r>
      <w:r w:rsidRPr="002B1C6D">
        <w:rPr>
          <w:rFonts w:ascii="Times New Roman" w:hAnsi="Times New Roman" w:cs="Times New Roman"/>
          <w:b/>
          <w:bCs/>
          <w:sz w:val="24"/>
          <w:szCs w:val="24"/>
        </w:rPr>
        <w:t xml:space="preserve"> их природные источники</w:t>
      </w:r>
      <w:r w:rsidR="00C773A7">
        <w:rPr>
          <w:rFonts w:ascii="Times New Roman" w:hAnsi="Times New Roman" w:cs="Times New Roman"/>
          <w:b/>
          <w:bCs/>
          <w:sz w:val="24"/>
          <w:szCs w:val="24"/>
        </w:rPr>
        <w:t xml:space="preserve"> (10 час)</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proofErr w:type="spellStart"/>
      <w:r w:rsidRPr="002B1C6D">
        <w:rPr>
          <w:rFonts w:ascii="Times New Roman" w:hAnsi="Times New Roman" w:cs="Times New Roman"/>
          <w:i/>
          <w:iCs/>
          <w:sz w:val="24"/>
          <w:szCs w:val="24"/>
        </w:rPr>
        <w:t>Алканы</w:t>
      </w:r>
      <w:proofErr w:type="spellEnd"/>
      <w:r w:rsidRPr="002B1C6D">
        <w:rPr>
          <w:rFonts w:ascii="Times New Roman" w:hAnsi="Times New Roman" w:cs="Times New Roman"/>
          <w:sz w:val="24"/>
          <w:szCs w:val="24"/>
        </w:rPr>
        <w:t xml:space="preserve">. Природный газ, его состав и применение как источника энергии и химического сырья. Гомологический ряд предельных углеводородов. Изомерия и номенклатура </w:t>
      </w:r>
      <w:proofErr w:type="spellStart"/>
      <w:r w:rsidRPr="002B1C6D">
        <w:rPr>
          <w:rFonts w:ascii="Times New Roman" w:hAnsi="Times New Roman" w:cs="Times New Roman"/>
          <w:sz w:val="24"/>
          <w:szCs w:val="24"/>
        </w:rPr>
        <w:t>алканов</w:t>
      </w:r>
      <w:proofErr w:type="spellEnd"/>
      <w:r w:rsidRPr="002B1C6D">
        <w:rPr>
          <w:rFonts w:ascii="Times New Roman" w:hAnsi="Times New Roman" w:cs="Times New Roman"/>
          <w:sz w:val="24"/>
          <w:szCs w:val="24"/>
        </w:rPr>
        <w:t xml:space="preserve">. Метан и этан как представители </w:t>
      </w:r>
      <w:proofErr w:type="spellStart"/>
      <w:r w:rsidRPr="002B1C6D">
        <w:rPr>
          <w:rFonts w:ascii="Times New Roman" w:hAnsi="Times New Roman" w:cs="Times New Roman"/>
          <w:sz w:val="24"/>
          <w:szCs w:val="24"/>
        </w:rPr>
        <w:t>алканов</w:t>
      </w:r>
      <w:proofErr w:type="spellEnd"/>
      <w:r w:rsidRPr="002B1C6D">
        <w:rPr>
          <w:rFonts w:ascii="Times New Roman" w:hAnsi="Times New Roman" w:cs="Times New Roman"/>
          <w:sz w:val="24"/>
          <w:szCs w:val="24"/>
        </w:rPr>
        <w:t>. Свойства (горение, реакции замещения, пиролиз, дегидрирование). Применение.</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proofErr w:type="spellStart"/>
      <w:r w:rsidRPr="002B1C6D">
        <w:rPr>
          <w:rFonts w:ascii="Times New Roman" w:hAnsi="Times New Roman" w:cs="Times New Roman"/>
          <w:i/>
          <w:iCs/>
          <w:sz w:val="24"/>
          <w:szCs w:val="24"/>
        </w:rPr>
        <w:t>Алкены</w:t>
      </w:r>
      <w:proofErr w:type="spellEnd"/>
      <w:r w:rsidRPr="002B1C6D">
        <w:rPr>
          <w:rFonts w:ascii="Times New Roman" w:hAnsi="Times New Roman" w:cs="Times New Roman"/>
          <w:sz w:val="24"/>
          <w:szCs w:val="24"/>
        </w:rPr>
        <w:t xml:space="preserve">. Этилен как представитель </w:t>
      </w:r>
      <w:proofErr w:type="spellStart"/>
      <w:r w:rsidRPr="002B1C6D">
        <w:rPr>
          <w:rFonts w:ascii="Times New Roman" w:hAnsi="Times New Roman" w:cs="Times New Roman"/>
          <w:sz w:val="24"/>
          <w:szCs w:val="24"/>
        </w:rPr>
        <w:t>алкенов</w:t>
      </w:r>
      <w:proofErr w:type="spellEnd"/>
      <w:r w:rsidRPr="002B1C6D">
        <w:rPr>
          <w:rFonts w:ascii="Times New Roman" w:hAnsi="Times New Roman" w:cs="Times New Roman"/>
          <w:sz w:val="24"/>
          <w:szCs w:val="24"/>
        </w:rPr>
        <w:t xml:space="preserve">. Получение этилена в промышленности (дегидрирование этана) и в лаборатории (дегидратация этанола). Свойства (горение, </w:t>
      </w:r>
      <w:proofErr w:type="spellStart"/>
      <w:r w:rsidRPr="002B1C6D">
        <w:rPr>
          <w:rFonts w:ascii="Times New Roman" w:hAnsi="Times New Roman" w:cs="Times New Roman"/>
          <w:sz w:val="24"/>
          <w:szCs w:val="24"/>
        </w:rPr>
        <w:t>бромирование</w:t>
      </w:r>
      <w:proofErr w:type="spellEnd"/>
      <w:r w:rsidRPr="002B1C6D">
        <w:rPr>
          <w:rFonts w:ascii="Times New Roman" w:hAnsi="Times New Roman" w:cs="Times New Roman"/>
          <w:sz w:val="24"/>
          <w:szCs w:val="24"/>
        </w:rPr>
        <w:t>, гидратация, полимеризация, окисление раствором KМnO</w:t>
      </w:r>
      <w:r w:rsidRPr="002B1C6D">
        <w:rPr>
          <w:rFonts w:ascii="Times New Roman" w:hAnsi="Times New Roman" w:cs="Times New Roman"/>
          <w:sz w:val="24"/>
          <w:szCs w:val="24"/>
          <w:vertAlign w:val="subscript"/>
        </w:rPr>
        <w:t>4</w:t>
      </w:r>
      <w:r w:rsidRPr="002B1C6D">
        <w:rPr>
          <w:rFonts w:ascii="Times New Roman" w:hAnsi="Times New Roman" w:cs="Times New Roman"/>
          <w:sz w:val="24"/>
          <w:szCs w:val="24"/>
        </w:rPr>
        <w:t>) и применение этилена. Полиэтилен. Основные понятия химии высокомолекулярных соединений. Реакции полимеризации.</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Диены</w:t>
      </w:r>
      <w:r w:rsidRPr="002B1C6D">
        <w:rPr>
          <w:rFonts w:ascii="Times New Roman" w:hAnsi="Times New Roman" w:cs="Times New Roman"/>
          <w:sz w:val="24"/>
          <w:szCs w:val="24"/>
        </w:rPr>
        <w:t>. Бутадиен и изопрен как представители диенов. Реакции присоединения с участием сопряженных диенов (</w:t>
      </w:r>
      <w:proofErr w:type="spellStart"/>
      <w:r w:rsidRPr="002B1C6D">
        <w:rPr>
          <w:rFonts w:ascii="Times New Roman" w:hAnsi="Times New Roman" w:cs="Times New Roman"/>
          <w:sz w:val="24"/>
          <w:szCs w:val="24"/>
        </w:rPr>
        <w:t>бромирование</w:t>
      </w:r>
      <w:proofErr w:type="spellEnd"/>
      <w:r w:rsidRPr="002B1C6D">
        <w:rPr>
          <w:rFonts w:ascii="Times New Roman" w:hAnsi="Times New Roman" w:cs="Times New Roman"/>
          <w:sz w:val="24"/>
          <w:szCs w:val="24"/>
        </w:rPr>
        <w:t>, полимеризация). Натуральный и синтетический каучуки. Резина.</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proofErr w:type="spellStart"/>
      <w:r w:rsidRPr="002B1C6D">
        <w:rPr>
          <w:rFonts w:ascii="Times New Roman" w:hAnsi="Times New Roman" w:cs="Times New Roman"/>
          <w:i/>
          <w:iCs/>
          <w:sz w:val="24"/>
          <w:szCs w:val="24"/>
        </w:rPr>
        <w:t>Алкины</w:t>
      </w:r>
      <w:proofErr w:type="spellEnd"/>
      <w:r w:rsidRPr="002B1C6D">
        <w:rPr>
          <w:rFonts w:ascii="Times New Roman" w:hAnsi="Times New Roman" w:cs="Times New Roman"/>
          <w:sz w:val="24"/>
          <w:szCs w:val="24"/>
        </w:rPr>
        <w:t xml:space="preserve">. Ацетилен как представитель </w:t>
      </w:r>
      <w:proofErr w:type="spellStart"/>
      <w:r w:rsidRPr="002B1C6D">
        <w:rPr>
          <w:rFonts w:ascii="Times New Roman" w:hAnsi="Times New Roman" w:cs="Times New Roman"/>
          <w:sz w:val="24"/>
          <w:szCs w:val="24"/>
        </w:rPr>
        <w:t>алкинов</w:t>
      </w:r>
      <w:proofErr w:type="spellEnd"/>
      <w:r w:rsidRPr="002B1C6D">
        <w:rPr>
          <w:rFonts w:ascii="Times New Roman" w:hAnsi="Times New Roman" w:cs="Times New Roman"/>
          <w:sz w:val="24"/>
          <w:szCs w:val="24"/>
        </w:rPr>
        <w:t xml:space="preserve">. Получение ацетилена карбидным и метановым способами. Свойства (горение, </w:t>
      </w:r>
      <w:proofErr w:type="spellStart"/>
      <w:r w:rsidRPr="002B1C6D">
        <w:rPr>
          <w:rFonts w:ascii="Times New Roman" w:hAnsi="Times New Roman" w:cs="Times New Roman"/>
          <w:sz w:val="24"/>
          <w:szCs w:val="24"/>
        </w:rPr>
        <w:t>бромирование</w:t>
      </w:r>
      <w:proofErr w:type="spellEnd"/>
      <w:r w:rsidRPr="002B1C6D">
        <w:rPr>
          <w:rFonts w:ascii="Times New Roman" w:hAnsi="Times New Roman" w:cs="Times New Roman"/>
          <w:sz w:val="24"/>
          <w:szCs w:val="24"/>
        </w:rPr>
        <w:t xml:space="preserve">, гидратация, </w:t>
      </w:r>
      <w:proofErr w:type="spellStart"/>
      <w:r w:rsidRPr="002B1C6D">
        <w:rPr>
          <w:rFonts w:ascii="Times New Roman" w:hAnsi="Times New Roman" w:cs="Times New Roman"/>
          <w:sz w:val="24"/>
          <w:szCs w:val="24"/>
        </w:rPr>
        <w:t>тримеризация</w:t>
      </w:r>
      <w:proofErr w:type="spellEnd"/>
      <w:r w:rsidRPr="002B1C6D">
        <w:rPr>
          <w:rFonts w:ascii="Times New Roman" w:hAnsi="Times New Roman" w:cs="Times New Roman"/>
          <w:sz w:val="24"/>
          <w:szCs w:val="24"/>
        </w:rPr>
        <w:t>) и применение ацетилена.</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Арены</w:t>
      </w:r>
      <w:r w:rsidRPr="002B1C6D">
        <w:rPr>
          <w:rFonts w:ascii="Times New Roman" w:hAnsi="Times New Roman" w:cs="Times New Roman"/>
          <w:sz w:val="24"/>
          <w:szCs w:val="24"/>
        </w:rPr>
        <w:t xml:space="preserve">. Бензол как представитель </w:t>
      </w:r>
      <w:proofErr w:type="spellStart"/>
      <w:r w:rsidRPr="002B1C6D">
        <w:rPr>
          <w:rFonts w:ascii="Times New Roman" w:hAnsi="Times New Roman" w:cs="Times New Roman"/>
          <w:sz w:val="24"/>
          <w:szCs w:val="24"/>
        </w:rPr>
        <w:t>аренов</w:t>
      </w:r>
      <w:proofErr w:type="spellEnd"/>
      <w:r w:rsidRPr="002B1C6D">
        <w:rPr>
          <w:rFonts w:ascii="Times New Roman" w:hAnsi="Times New Roman" w:cs="Times New Roman"/>
          <w:sz w:val="24"/>
          <w:szCs w:val="24"/>
        </w:rPr>
        <w:t xml:space="preserve">. Свойства бензола (горение, нитрование, </w:t>
      </w:r>
      <w:proofErr w:type="spellStart"/>
      <w:r w:rsidRPr="002B1C6D">
        <w:rPr>
          <w:rFonts w:ascii="Times New Roman" w:hAnsi="Times New Roman" w:cs="Times New Roman"/>
          <w:sz w:val="24"/>
          <w:szCs w:val="24"/>
        </w:rPr>
        <w:t>бромирование</w:t>
      </w:r>
      <w:proofErr w:type="spellEnd"/>
      <w:r w:rsidRPr="002B1C6D">
        <w:rPr>
          <w:rFonts w:ascii="Times New Roman" w:hAnsi="Times New Roman" w:cs="Times New Roman"/>
          <w:sz w:val="24"/>
          <w:szCs w:val="24"/>
        </w:rPr>
        <w:t>) и его применение.</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Нефть и способы ее переработки</w:t>
      </w:r>
      <w:r w:rsidRPr="002B1C6D">
        <w:rPr>
          <w:rFonts w:ascii="Times New Roman" w:hAnsi="Times New Roman" w:cs="Times New Roman"/>
          <w:sz w:val="24"/>
          <w:szCs w:val="24"/>
        </w:rPr>
        <w:t>. Состав нефти. Переработка нефти: перегонка и крекинг.</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Демонстрации. </w:t>
      </w:r>
      <w:r w:rsidRPr="002B1C6D">
        <w:rPr>
          <w:rFonts w:ascii="Times New Roman" w:hAnsi="Times New Roman" w:cs="Times New Roman"/>
          <w:sz w:val="24"/>
          <w:szCs w:val="24"/>
        </w:rPr>
        <w:t xml:space="preserve">Горение метана, этилена, ацетилена. Отношение метана, этилена, ацетилена и бензола к растворам перманганата калия и бромной воде. Получение этилена реакцией дегидратации этанола, ацетилена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гидролизом карбида кальция. Разложение каучука при нагревании, испытание продуктов разложения на </w:t>
      </w:r>
      <w:proofErr w:type="spellStart"/>
      <w:r w:rsidRPr="002B1C6D">
        <w:rPr>
          <w:rFonts w:ascii="Times New Roman" w:hAnsi="Times New Roman" w:cs="Times New Roman"/>
          <w:sz w:val="24"/>
          <w:szCs w:val="24"/>
        </w:rPr>
        <w:t>непредельность</w:t>
      </w:r>
      <w:proofErr w:type="spellEnd"/>
      <w:r w:rsidRPr="002B1C6D">
        <w:rPr>
          <w:rFonts w:ascii="Times New Roman" w:hAnsi="Times New Roman" w:cs="Times New Roman"/>
          <w:sz w:val="24"/>
          <w:szCs w:val="24"/>
        </w:rPr>
        <w:t>. Коллекция образцов нефти и нефтепродуктов.</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Лабораторные опыты. </w:t>
      </w:r>
      <w:r w:rsidRPr="002B1C6D">
        <w:rPr>
          <w:rFonts w:ascii="Times New Roman" w:hAnsi="Times New Roman" w:cs="Times New Roman"/>
          <w:sz w:val="24"/>
          <w:szCs w:val="24"/>
        </w:rPr>
        <w:t>3. Ознакомление с коллекцией «Нефть и продукты ее переработки». 4. Обнаружение непредельных соединений в жидких нефтепродуктах. 4. Получение и свойства ацетилена.</w:t>
      </w:r>
    </w:p>
    <w:p w:rsidR="002B1C6D" w:rsidRPr="002B1C6D" w:rsidRDefault="002B1C6D" w:rsidP="002B1C6D">
      <w:pPr>
        <w:autoSpaceDE w:val="0"/>
        <w:autoSpaceDN w:val="0"/>
        <w:adjustRightInd w:val="0"/>
        <w:spacing w:before="240" w:after="120" w:line="264" w:lineRule="auto"/>
        <w:jc w:val="center"/>
        <w:rPr>
          <w:rFonts w:ascii="Times New Roman" w:hAnsi="Times New Roman" w:cs="Times New Roman"/>
          <w:b/>
          <w:bCs/>
          <w:sz w:val="24"/>
          <w:szCs w:val="24"/>
        </w:rPr>
      </w:pPr>
      <w:r w:rsidRPr="002B1C6D">
        <w:rPr>
          <w:rFonts w:ascii="Times New Roman" w:hAnsi="Times New Roman" w:cs="Times New Roman"/>
          <w:b/>
          <w:bCs/>
          <w:sz w:val="24"/>
          <w:szCs w:val="24"/>
        </w:rPr>
        <w:t>Тема 3. Кислородсодержащие органические соединения</w:t>
      </w:r>
      <w:r w:rsidR="00C773A7">
        <w:rPr>
          <w:rFonts w:ascii="Times New Roman" w:hAnsi="Times New Roman" w:cs="Times New Roman"/>
          <w:b/>
          <w:bCs/>
          <w:sz w:val="24"/>
          <w:szCs w:val="24"/>
        </w:rPr>
        <w:t xml:space="preserve"> (8 час)</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Спирты</w:t>
      </w:r>
      <w:r w:rsidRPr="002B1C6D">
        <w:rPr>
          <w:rFonts w:ascii="Times New Roman" w:hAnsi="Times New Roman" w:cs="Times New Roman"/>
          <w:sz w:val="24"/>
          <w:szCs w:val="24"/>
        </w:rPr>
        <w:t>. Метанол и этанол как представители предельных одноатомных спиртов. Свойства этанола (горение, окисление в альдегид, дегидратация). Получение (брожением глюкозы и гидратацией этилена) и применение этанола. Этиленгликоль. Глицерин как еще один представитель многоатомных спиртов. Качественная реакция на многоатомные спирты.</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Фенол</w:t>
      </w:r>
      <w:r w:rsidRPr="002B1C6D">
        <w:rPr>
          <w:rFonts w:ascii="Times New Roman" w:hAnsi="Times New Roman" w:cs="Times New Roman"/>
          <w:sz w:val="24"/>
          <w:szCs w:val="24"/>
        </w:rPr>
        <w:t>. Получение фенола из каменного угля. Каменный уголь и его использование. Коксование каменного угля, важнейшие продукты коксохимического производства. Взаимное влияние атомов в молекуле фенола (взаимодействие с бромной водой и гидроксидом натрия). Получение и применение фенола.</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lastRenderedPageBreak/>
        <w:t>Альдегиды</w:t>
      </w:r>
      <w:r w:rsidRPr="002B1C6D">
        <w:rPr>
          <w:rFonts w:ascii="Times New Roman" w:hAnsi="Times New Roman" w:cs="Times New Roman"/>
          <w:sz w:val="24"/>
          <w:szCs w:val="24"/>
        </w:rPr>
        <w:t>. Формальдегид и ацетальдегид как представители альдегидов. Свойства (реакция окисления в кислоту и восстановления в спирт, реакция поликонденсации формальдегида с фенолом). Получение (окислением спиртов) и применение формальдегида и ацетальдегида. Фенолоформальдегидные пластмассы.</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Карбоновые кислоты</w:t>
      </w:r>
      <w:r w:rsidRPr="002B1C6D">
        <w:rPr>
          <w:rFonts w:ascii="Times New Roman" w:hAnsi="Times New Roman" w:cs="Times New Roman"/>
          <w:sz w:val="24"/>
          <w:szCs w:val="24"/>
        </w:rPr>
        <w:t>. Уксусная кислота как представитель предельных одноосновных карбоновых кислот. Свойства уксусной кислоты (взаимодействие с металлами, оксидами металлов, гидроксидами металлов и солями; реакция этерификации). Применение уксусной кислоты.</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Сложные эфиры и жиры</w:t>
      </w:r>
      <w:r w:rsidRPr="002B1C6D">
        <w:rPr>
          <w:rFonts w:ascii="Times New Roman" w:hAnsi="Times New Roman" w:cs="Times New Roman"/>
          <w:sz w:val="24"/>
          <w:szCs w:val="24"/>
        </w:rPr>
        <w:t xml:space="preserve">. Сложные эфиры как продукты взаимодействия кислот со спиртами. Значение сложных эфиров в природе и жизни человека. Жиры как сложные эфиры глицерина и жирных карбоновых кислот. Растительные и животные жиры, их состав. Гидролиз или омыление жиров. </w:t>
      </w:r>
      <w:proofErr w:type="spellStart"/>
      <w:r w:rsidRPr="002B1C6D">
        <w:rPr>
          <w:rFonts w:ascii="Times New Roman" w:hAnsi="Times New Roman" w:cs="Times New Roman"/>
          <w:sz w:val="24"/>
          <w:szCs w:val="24"/>
        </w:rPr>
        <w:t>Мылa</w:t>
      </w:r>
      <w:proofErr w:type="spellEnd"/>
      <w:r w:rsidRPr="002B1C6D">
        <w:rPr>
          <w:rFonts w:ascii="Times New Roman" w:hAnsi="Times New Roman" w:cs="Times New Roman"/>
          <w:sz w:val="24"/>
          <w:szCs w:val="24"/>
        </w:rPr>
        <w:t>.</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Углеводы</w:t>
      </w:r>
      <w:r w:rsidRPr="002B1C6D">
        <w:rPr>
          <w:rFonts w:ascii="Times New Roman" w:hAnsi="Times New Roman" w:cs="Times New Roman"/>
          <w:sz w:val="24"/>
          <w:szCs w:val="24"/>
        </w:rPr>
        <w:t xml:space="preserve">. Понятие об углеводах. Глюкоза как представитель моносахаридов. Понятие о двойственной функции органического соединения на примере свойств глюкозы как альдегида и многоатомного спирта </w:t>
      </w:r>
      <w:r w:rsidRPr="002B1C6D">
        <w:rPr>
          <w:rFonts w:ascii="Times New Roman" w:hAnsi="Times New Roman" w:cs="Times New Roman"/>
          <w:noProof/>
          <w:sz w:val="24"/>
          <w:szCs w:val="24"/>
        </w:rPr>
        <w:t></w:t>
      </w:r>
      <w:proofErr w:type="spellStart"/>
      <w:r w:rsidRPr="002B1C6D">
        <w:rPr>
          <w:rFonts w:ascii="Times New Roman" w:hAnsi="Times New Roman" w:cs="Times New Roman"/>
          <w:sz w:val="24"/>
          <w:szCs w:val="24"/>
        </w:rPr>
        <w:t>альдегидоспирта</w:t>
      </w:r>
      <w:proofErr w:type="spellEnd"/>
      <w:r w:rsidRPr="002B1C6D">
        <w:rPr>
          <w:rFonts w:ascii="Times New Roman" w:hAnsi="Times New Roman" w:cs="Times New Roman"/>
          <w:sz w:val="24"/>
          <w:szCs w:val="24"/>
        </w:rPr>
        <w:t>. Брожение глюкозы. Значение и применение глюкозы. Сахароза как представитель дисахаридов. Крахмал и целлюлоза как представители полисахаридов. Сравнение их свойств и биологическая роль. Применение этих полисахаридов.</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Демонстрации. </w:t>
      </w:r>
      <w:r w:rsidRPr="002B1C6D">
        <w:rPr>
          <w:rFonts w:ascii="Times New Roman" w:hAnsi="Times New Roman" w:cs="Times New Roman"/>
          <w:sz w:val="24"/>
          <w:szCs w:val="24"/>
        </w:rPr>
        <w:t>Окисление спирта в альдегид. Качественные реакции на многоатомные спирты. Коллекция «Каменный уголь». Коллекция продуктов коксохимического производства. Растворимость фенола в воде при обычной температуре и при нагревании. Качественные реакции на фенол. Реакция серебряного зеркала альдегидов и глюкозы. Окисление альдегидов и глюкозы в кислоту с помощью гидроксида меди (II). Качественная реакция на крахмал. Коллекция эфирных масел. Коллекция пластмасс и изделий из них. Коллекция искусственных волокон и изделий из них.</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Лабораторные опыты. </w:t>
      </w:r>
      <w:r w:rsidRPr="002B1C6D">
        <w:rPr>
          <w:rFonts w:ascii="Times New Roman" w:hAnsi="Times New Roman" w:cs="Times New Roman"/>
          <w:sz w:val="24"/>
          <w:szCs w:val="24"/>
        </w:rPr>
        <w:t>6. Свойства этилового спирта. 7. Свойства глицерина. 8. Свойства формальдегида. 9. Свойства уксусной кислоты. 10. Свойства жиров. 11. Сравнение свойств растворов мыла и стирального порошка. 12</w:t>
      </w:r>
      <w:r w:rsidRPr="002B1C6D">
        <w:rPr>
          <w:rFonts w:ascii="Times New Roman" w:hAnsi="Times New Roman" w:cs="Times New Roman"/>
          <w:spacing w:val="-15"/>
          <w:sz w:val="24"/>
          <w:szCs w:val="24"/>
        </w:rPr>
        <w:t>.</w:t>
      </w:r>
      <w:r w:rsidRPr="002B1C6D">
        <w:rPr>
          <w:rFonts w:ascii="Times New Roman" w:hAnsi="Times New Roman" w:cs="Times New Roman"/>
          <w:sz w:val="24"/>
          <w:szCs w:val="24"/>
        </w:rPr>
        <w:t> Свойства глюкозы. 13. Свойства крахмала.</w:t>
      </w:r>
    </w:p>
    <w:p w:rsidR="002B1C6D" w:rsidRPr="002B1C6D" w:rsidRDefault="002B1C6D" w:rsidP="002B1C6D">
      <w:pPr>
        <w:autoSpaceDE w:val="0"/>
        <w:autoSpaceDN w:val="0"/>
        <w:adjustRightInd w:val="0"/>
        <w:spacing w:before="240" w:after="120" w:line="264" w:lineRule="auto"/>
        <w:jc w:val="center"/>
        <w:rPr>
          <w:rFonts w:ascii="Times New Roman" w:hAnsi="Times New Roman" w:cs="Times New Roman"/>
          <w:b/>
          <w:bCs/>
          <w:sz w:val="24"/>
          <w:szCs w:val="24"/>
        </w:rPr>
      </w:pPr>
      <w:r w:rsidRPr="002B1C6D">
        <w:rPr>
          <w:rFonts w:ascii="Times New Roman" w:hAnsi="Times New Roman" w:cs="Times New Roman"/>
          <w:b/>
          <w:bCs/>
          <w:sz w:val="24"/>
          <w:szCs w:val="24"/>
        </w:rPr>
        <w:t>Тема 4. Азотсодержащие органические соединения</w:t>
      </w:r>
      <w:r w:rsidR="00C773A7">
        <w:rPr>
          <w:rFonts w:ascii="Times New Roman" w:hAnsi="Times New Roman" w:cs="Times New Roman"/>
          <w:b/>
          <w:bCs/>
          <w:sz w:val="24"/>
          <w:szCs w:val="24"/>
        </w:rPr>
        <w:t xml:space="preserve"> (8 час)</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Амины</w:t>
      </w:r>
      <w:r w:rsidRPr="002B1C6D">
        <w:rPr>
          <w:rFonts w:ascii="Times New Roman" w:hAnsi="Times New Roman" w:cs="Times New Roman"/>
          <w:sz w:val="24"/>
          <w:szCs w:val="24"/>
        </w:rPr>
        <w:t xml:space="preserve">. Метиламин как представитель алифатических аминов и анилин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как ароматических. </w:t>
      </w:r>
      <w:proofErr w:type="spellStart"/>
      <w:r w:rsidRPr="002B1C6D">
        <w:rPr>
          <w:rFonts w:ascii="Times New Roman" w:hAnsi="Times New Roman" w:cs="Times New Roman"/>
          <w:sz w:val="24"/>
          <w:szCs w:val="24"/>
        </w:rPr>
        <w:t>Осно</w:t>
      </w:r>
      <w:proofErr w:type="spellEnd"/>
      <w:r w:rsidRPr="002B1C6D">
        <w:rPr>
          <w:rFonts w:ascii="Times New Roman" w:hAnsi="Times New Roman" w:cs="Times New Roman"/>
          <w:sz w:val="24"/>
          <w:szCs w:val="24"/>
          <w:lang w:val="vi-VN"/>
        </w:rPr>
        <w:t>́</w:t>
      </w:r>
      <w:proofErr w:type="spellStart"/>
      <w:r w:rsidRPr="002B1C6D">
        <w:rPr>
          <w:rFonts w:ascii="Times New Roman" w:hAnsi="Times New Roman" w:cs="Times New Roman"/>
          <w:sz w:val="24"/>
          <w:szCs w:val="24"/>
        </w:rPr>
        <w:t>вность</w:t>
      </w:r>
      <w:proofErr w:type="spellEnd"/>
      <w:r w:rsidRPr="002B1C6D">
        <w:rPr>
          <w:rFonts w:ascii="Times New Roman" w:hAnsi="Times New Roman" w:cs="Times New Roman"/>
          <w:sz w:val="24"/>
          <w:szCs w:val="24"/>
        </w:rPr>
        <w:t xml:space="preserve"> аминов в сравнении с основными свойствами аммиака. Анилин и его свойства (взаимодействие с соляной кислотой и бромной водой). Получение анилина по реакции Н. Н. Зинина. Применение анилина.</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Аминокислоты</w:t>
      </w:r>
      <w:r w:rsidRPr="002B1C6D">
        <w:rPr>
          <w:rFonts w:ascii="Times New Roman" w:hAnsi="Times New Roman" w:cs="Times New Roman"/>
          <w:sz w:val="24"/>
          <w:szCs w:val="24"/>
        </w:rPr>
        <w:t xml:space="preserve">. Глицин и </w:t>
      </w:r>
      <w:proofErr w:type="spellStart"/>
      <w:r w:rsidRPr="002B1C6D">
        <w:rPr>
          <w:rFonts w:ascii="Times New Roman" w:hAnsi="Times New Roman" w:cs="Times New Roman"/>
          <w:sz w:val="24"/>
          <w:szCs w:val="24"/>
        </w:rPr>
        <w:t>аланин</w:t>
      </w:r>
      <w:proofErr w:type="spellEnd"/>
      <w:r w:rsidRPr="002B1C6D">
        <w:rPr>
          <w:rFonts w:ascii="Times New Roman" w:hAnsi="Times New Roman" w:cs="Times New Roman"/>
          <w:sz w:val="24"/>
          <w:szCs w:val="24"/>
        </w:rPr>
        <w:t xml:space="preserve"> как представители природных аминокислот. Свойства аминокислот как амфотерных органических соединений (взаимодействие со щелочами и кислотами). Образование полипептидов. Аминокапроновая кислота как представитель синтетических аминокислот. Понятие о синтетических волокнах на примере капрона.</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Белки</w:t>
      </w:r>
      <w:r w:rsidRPr="002B1C6D">
        <w:rPr>
          <w:rFonts w:ascii="Times New Roman" w:hAnsi="Times New Roman" w:cs="Times New Roman"/>
          <w:sz w:val="24"/>
          <w:szCs w:val="24"/>
        </w:rPr>
        <w:t>. Белки как полипептиды. Структура белковых молекул. Свойства белков (горение, гидролиз, цветные реакции). Биологическая роль белков.</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Нуклеиновые кислоты</w:t>
      </w:r>
      <w:r w:rsidRPr="002B1C6D">
        <w:rPr>
          <w:rFonts w:ascii="Times New Roman" w:hAnsi="Times New Roman" w:cs="Times New Roman"/>
          <w:sz w:val="24"/>
          <w:szCs w:val="24"/>
        </w:rPr>
        <w:t xml:space="preserve">. Нуклеиновые кислоты как </w:t>
      </w:r>
      <w:proofErr w:type="spellStart"/>
      <w:r w:rsidRPr="002B1C6D">
        <w:rPr>
          <w:rFonts w:ascii="Times New Roman" w:hAnsi="Times New Roman" w:cs="Times New Roman"/>
          <w:sz w:val="24"/>
          <w:szCs w:val="24"/>
        </w:rPr>
        <w:t>полинуклеотиды</w:t>
      </w:r>
      <w:proofErr w:type="spellEnd"/>
      <w:r w:rsidRPr="002B1C6D">
        <w:rPr>
          <w:rFonts w:ascii="Times New Roman" w:hAnsi="Times New Roman" w:cs="Times New Roman"/>
          <w:sz w:val="24"/>
          <w:szCs w:val="24"/>
        </w:rPr>
        <w:t>. Строение нуклеотида. РНК и ДНК в сравнении. Их роль в хранении и передаче наследственной информации.</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lastRenderedPageBreak/>
        <w:t>Генетическая связь между классами органических соединений</w:t>
      </w:r>
      <w:r w:rsidRPr="002B1C6D">
        <w:rPr>
          <w:rFonts w:ascii="Times New Roman" w:hAnsi="Times New Roman" w:cs="Times New Roman"/>
          <w:sz w:val="24"/>
          <w:szCs w:val="24"/>
        </w:rPr>
        <w:t>. Понятие о генетической связи и генетических рядах.</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Демонстрации. </w:t>
      </w:r>
      <w:r w:rsidRPr="002B1C6D">
        <w:rPr>
          <w:rFonts w:ascii="Times New Roman" w:hAnsi="Times New Roman" w:cs="Times New Roman"/>
          <w:sz w:val="24"/>
          <w:szCs w:val="24"/>
        </w:rPr>
        <w:t xml:space="preserve">Взаимодействие аммиака и анилина с соляной кислотой. Реакция анилина с бромной водой. Доказательство наличия функциональных групп в растворах аминокислот. Растворение и осаждение белков. Цветные реакции белков. Горение птичьего пера и шерстяной нити. Модель молекулы ДНК. Переходы: этанол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этилен </w:t>
      </w:r>
      <w:r w:rsidRPr="002B1C6D">
        <w:rPr>
          <w:rFonts w:ascii="Times New Roman" w:hAnsi="Times New Roman" w:cs="Times New Roman"/>
          <w:noProof/>
          <w:sz w:val="24"/>
          <w:szCs w:val="24"/>
        </w:rPr>
        <w:t></w:t>
      </w:r>
      <w:r w:rsidRPr="002B1C6D">
        <w:rPr>
          <w:rFonts w:ascii="Times New Roman" w:hAnsi="Times New Roman" w:cs="Times New Roman"/>
          <w:sz w:val="24"/>
          <w:szCs w:val="24"/>
        </w:rPr>
        <w:t xml:space="preserve"> этиленгликоль </w:t>
      </w:r>
      <w:r w:rsidRPr="002B1C6D">
        <w:rPr>
          <w:rFonts w:ascii="Times New Roman" w:hAnsi="Times New Roman" w:cs="Times New Roman"/>
          <w:noProof/>
          <w:sz w:val="24"/>
          <w:szCs w:val="24"/>
        </w:rPr>
        <w:t></w:t>
      </w:r>
      <w:proofErr w:type="spellStart"/>
      <w:r w:rsidRPr="002B1C6D">
        <w:rPr>
          <w:rFonts w:ascii="Times New Roman" w:hAnsi="Times New Roman" w:cs="Times New Roman"/>
          <w:sz w:val="24"/>
          <w:szCs w:val="24"/>
        </w:rPr>
        <w:t>этиленгликолят</w:t>
      </w:r>
      <w:proofErr w:type="spellEnd"/>
      <w:r w:rsidRPr="002B1C6D">
        <w:rPr>
          <w:rFonts w:ascii="Times New Roman" w:hAnsi="Times New Roman" w:cs="Times New Roman"/>
          <w:sz w:val="24"/>
          <w:szCs w:val="24"/>
        </w:rPr>
        <w:t xml:space="preserve"> меди (II); этанол </w:t>
      </w:r>
      <w:r w:rsidRPr="002B1C6D">
        <w:rPr>
          <w:rFonts w:ascii="Times New Roman" w:hAnsi="Times New Roman" w:cs="Times New Roman"/>
          <w:noProof/>
          <w:sz w:val="24"/>
          <w:szCs w:val="24"/>
        </w:rPr>
        <w:t></w:t>
      </w:r>
      <w:proofErr w:type="spellStart"/>
      <w:r w:rsidRPr="002B1C6D">
        <w:rPr>
          <w:rFonts w:ascii="Times New Roman" w:hAnsi="Times New Roman" w:cs="Times New Roman"/>
          <w:sz w:val="24"/>
          <w:szCs w:val="24"/>
        </w:rPr>
        <w:t>этаналь</w:t>
      </w:r>
      <w:r w:rsidRPr="002B1C6D">
        <w:rPr>
          <w:rFonts w:ascii="Times New Roman" w:hAnsi="Times New Roman" w:cs="Times New Roman"/>
          <w:noProof/>
          <w:sz w:val="24"/>
          <w:szCs w:val="24"/>
        </w:rPr>
        <w:t></w:t>
      </w:r>
      <w:r w:rsidRPr="002B1C6D">
        <w:rPr>
          <w:rFonts w:ascii="Times New Roman" w:hAnsi="Times New Roman" w:cs="Times New Roman"/>
          <w:sz w:val="24"/>
          <w:szCs w:val="24"/>
        </w:rPr>
        <w:t>этановая</w:t>
      </w:r>
      <w:proofErr w:type="spellEnd"/>
      <w:r w:rsidRPr="002B1C6D">
        <w:rPr>
          <w:rFonts w:ascii="Times New Roman" w:hAnsi="Times New Roman" w:cs="Times New Roman"/>
          <w:sz w:val="24"/>
          <w:szCs w:val="24"/>
        </w:rPr>
        <w:t xml:space="preserve"> кислота.</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Лабораторные опыты. </w:t>
      </w:r>
      <w:r w:rsidRPr="002B1C6D">
        <w:rPr>
          <w:rFonts w:ascii="Times New Roman" w:hAnsi="Times New Roman" w:cs="Times New Roman"/>
          <w:sz w:val="24"/>
          <w:szCs w:val="24"/>
        </w:rPr>
        <w:t>14. Свойства белков.</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Практическая работа № 1. </w:t>
      </w:r>
      <w:r w:rsidRPr="002B1C6D">
        <w:rPr>
          <w:rFonts w:ascii="Times New Roman" w:hAnsi="Times New Roman" w:cs="Times New Roman"/>
          <w:sz w:val="24"/>
          <w:szCs w:val="24"/>
        </w:rPr>
        <w:t>Решение экспериментальных задач по идентификации органических соединений.</w:t>
      </w:r>
    </w:p>
    <w:p w:rsidR="002B1C6D" w:rsidRPr="002B1C6D" w:rsidRDefault="002B1C6D" w:rsidP="002B1C6D">
      <w:pPr>
        <w:autoSpaceDE w:val="0"/>
        <w:autoSpaceDN w:val="0"/>
        <w:adjustRightInd w:val="0"/>
        <w:spacing w:before="240" w:after="120" w:line="252" w:lineRule="auto"/>
        <w:jc w:val="center"/>
        <w:rPr>
          <w:rFonts w:ascii="Times New Roman" w:hAnsi="Times New Roman" w:cs="Times New Roman"/>
          <w:b/>
          <w:bCs/>
          <w:sz w:val="24"/>
          <w:szCs w:val="24"/>
        </w:rPr>
      </w:pPr>
      <w:r w:rsidRPr="002B1C6D">
        <w:rPr>
          <w:rFonts w:ascii="Times New Roman" w:hAnsi="Times New Roman" w:cs="Times New Roman"/>
          <w:b/>
          <w:bCs/>
          <w:sz w:val="24"/>
          <w:szCs w:val="24"/>
        </w:rPr>
        <w:t>Тема 5. Химия и жизнь</w:t>
      </w:r>
      <w:r w:rsidR="00C773A7">
        <w:rPr>
          <w:rFonts w:ascii="Times New Roman" w:hAnsi="Times New Roman" w:cs="Times New Roman"/>
          <w:b/>
          <w:bCs/>
          <w:sz w:val="24"/>
          <w:szCs w:val="24"/>
        </w:rPr>
        <w:t xml:space="preserve"> (4 час)</w:t>
      </w:r>
    </w:p>
    <w:p w:rsidR="002B1C6D" w:rsidRPr="002B1C6D" w:rsidRDefault="002B1C6D" w:rsidP="002B1C6D">
      <w:pPr>
        <w:autoSpaceDE w:val="0"/>
        <w:autoSpaceDN w:val="0"/>
        <w:adjustRightInd w:val="0"/>
        <w:spacing w:after="120" w:line="252" w:lineRule="auto"/>
        <w:jc w:val="center"/>
        <w:rPr>
          <w:rFonts w:ascii="Times New Roman" w:hAnsi="Times New Roman" w:cs="Times New Roman"/>
          <w:b/>
          <w:bCs/>
          <w:i/>
          <w:iCs/>
          <w:sz w:val="24"/>
          <w:szCs w:val="24"/>
        </w:rPr>
      </w:pPr>
      <w:r w:rsidRPr="002B1C6D">
        <w:rPr>
          <w:rFonts w:ascii="Times New Roman" w:hAnsi="Times New Roman" w:cs="Times New Roman"/>
          <w:b/>
          <w:bCs/>
          <w:i/>
          <w:iCs/>
          <w:sz w:val="24"/>
          <w:szCs w:val="24"/>
        </w:rPr>
        <w:t>Биологически активные вещества</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Ферменты</w:t>
      </w:r>
      <w:r w:rsidRPr="002B1C6D">
        <w:rPr>
          <w:rFonts w:ascii="Times New Roman" w:hAnsi="Times New Roman" w:cs="Times New Roman"/>
          <w:sz w:val="24"/>
          <w:szCs w:val="24"/>
        </w:rPr>
        <w:t>. Ферменты как биологические катализаторы белковой природы. Понятие о рН среды. Особенности строения и свойств (селективность и эффективность, зависимость действия от температуры и рН среды раствора) ферментов по сравнению с неорганическими катализаторами. Роль ферментов в жизнедеятельности живых организмов и производстве.</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Витамины</w:t>
      </w:r>
      <w:r w:rsidRPr="002B1C6D">
        <w:rPr>
          <w:rFonts w:ascii="Times New Roman" w:hAnsi="Times New Roman" w:cs="Times New Roman"/>
          <w:sz w:val="24"/>
          <w:szCs w:val="24"/>
        </w:rPr>
        <w:t>. Понятие о витаминах. Виды витаминной недостаточности. Классификация витаминов. Витамин</w:t>
      </w:r>
      <w:r w:rsidRPr="002B1C6D">
        <w:rPr>
          <w:rFonts w:ascii="Times New Roman" w:hAnsi="Times New Roman" w:cs="Times New Roman"/>
          <w:i/>
          <w:iCs/>
          <w:sz w:val="24"/>
          <w:szCs w:val="24"/>
        </w:rPr>
        <w:t>С</w:t>
      </w:r>
      <w:r w:rsidRPr="002B1C6D">
        <w:rPr>
          <w:rFonts w:ascii="Times New Roman" w:hAnsi="Times New Roman" w:cs="Times New Roman"/>
          <w:sz w:val="24"/>
          <w:szCs w:val="24"/>
        </w:rPr>
        <w:t xml:space="preserve"> как представитель водорастворимых витаминов и витамин </w:t>
      </w:r>
      <w:r w:rsidRPr="002B1C6D">
        <w:rPr>
          <w:rFonts w:ascii="Times New Roman" w:hAnsi="Times New Roman" w:cs="Times New Roman"/>
          <w:i/>
          <w:iCs/>
          <w:sz w:val="24"/>
          <w:szCs w:val="24"/>
        </w:rPr>
        <w:t>А</w:t>
      </w:r>
      <w:r w:rsidRPr="002B1C6D">
        <w:rPr>
          <w:rFonts w:ascii="Times New Roman" w:hAnsi="Times New Roman" w:cs="Times New Roman"/>
          <w:sz w:val="24"/>
          <w:szCs w:val="24"/>
        </w:rPr>
        <w:t xml:space="preserve"> как представитель жирорастворимых витаминов. </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Гормоны</w:t>
      </w:r>
      <w:r w:rsidRPr="002B1C6D">
        <w:rPr>
          <w:rFonts w:ascii="Times New Roman" w:hAnsi="Times New Roman" w:cs="Times New Roman"/>
          <w:sz w:val="24"/>
          <w:szCs w:val="24"/>
        </w:rPr>
        <w:t>. Понятие о гормонах как биологически активных веществах, выполняющих эндокринную регуляцию жизнедеятельности организмов. Важнейшие свойства гормонов: высокая физиологическая активность, дистанционное действие, быстрое разрушение в тканях. Отдельные представители гормонов: инсулин и адреналин. Профилактика сахарного диабета.</w:t>
      </w:r>
    </w:p>
    <w:p w:rsidR="002B1C6D" w:rsidRPr="002B1C6D" w:rsidRDefault="002B1C6D" w:rsidP="002B1C6D">
      <w:pPr>
        <w:autoSpaceDE w:val="0"/>
        <w:autoSpaceDN w:val="0"/>
        <w:adjustRightInd w:val="0"/>
        <w:spacing w:after="0" w:line="252"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Лекарства</w:t>
      </w:r>
      <w:r w:rsidRPr="002B1C6D">
        <w:rPr>
          <w:rFonts w:ascii="Times New Roman" w:hAnsi="Times New Roman" w:cs="Times New Roman"/>
          <w:sz w:val="24"/>
          <w:szCs w:val="24"/>
        </w:rPr>
        <w:t xml:space="preserve">. Лекарственная химия: от </w:t>
      </w:r>
      <w:proofErr w:type="spellStart"/>
      <w:r w:rsidRPr="002B1C6D">
        <w:rPr>
          <w:rFonts w:ascii="Times New Roman" w:hAnsi="Times New Roman" w:cs="Times New Roman"/>
          <w:sz w:val="24"/>
          <w:szCs w:val="24"/>
        </w:rPr>
        <w:t>ятрохимии</w:t>
      </w:r>
      <w:proofErr w:type="spellEnd"/>
      <w:r w:rsidRPr="002B1C6D">
        <w:rPr>
          <w:rFonts w:ascii="Times New Roman" w:hAnsi="Times New Roman" w:cs="Times New Roman"/>
          <w:sz w:val="24"/>
          <w:szCs w:val="24"/>
        </w:rPr>
        <w:t xml:space="preserve"> и фармакотерапии до химиотерапии. Антибиотики и дисбактериоз. Наркотические вещества. Наркомания, борьба с ней и профилактика.</w:t>
      </w:r>
    </w:p>
    <w:p w:rsidR="002B1C6D" w:rsidRPr="002B1C6D" w:rsidRDefault="002B1C6D" w:rsidP="002B1C6D">
      <w:pPr>
        <w:shd w:val="clear" w:color="auto" w:fill="FFFFFF"/>
        <w:autoSpaceDE w:val="0"/>
        <w:autoSpaceDN w:val="0"/>
        <w:adjustRightInd w:val="0"/>
        <w:spacing w:before="240" w:after="120" w:line="264" w:lineRule="auto"/>
        <w:jc w:val="center"/>
        <w:rPr>
          <w:rFonts w:ascii="Times New Roman" w:hAnsi="Times New Roman" w:cs="Times New Roman"/>
          <w:b/>
          <w:bCs/>
          <w:i/>
          <w:iCs/>
          <w:sz w:val="24"/>
          <w:szCs w:val="24"/>
        </w:rPr>
      </w:pPr>
      <w:r w:rsidRPr="002B1C6D">
        <w:rPr>
          <w:rFonts w:ascii="Times New Roman" w:hAnsi="Times New Roman" w:cs="Times New Roman"/>
          <w:b/>
          <w:bCs/>
          <w:i/>
          <w:iCs/>
          <w:sz w:val="24"/>
          <w:szCs w:val="24"/>
        </w:rPr>
        <w:t>Искусственные и синтетические органические соединения</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Пластмассы и волокна</w:t>
      </w:r>
      <w:r w:rsidRPr="002B1C6D">
        <w:rPr>
          <w:rFonts w:ascii="Times New Roman" w:hAnsi="Times New Roman" w:cs="Times New Roman"/>
          <w:sz w:val="24"/>
          <w:szCs w:val="24"/>
        </w:rPr>
        <w:t xml:space="preserve">. Полимеризация и поликонденсация как способы получения синтетических высокомолекулярных соединений. Получение искусственных высокомолекулярных соединений химической модификацией природных полимеров. Строение полимеров: линейное, пространственное, сетчатое. Понятие о пластмассах. Термопластичные и термореактивные полимеры. Отдельные представители синтетических и искусственных полимеров: фенолоформальдегидные смолы, поливинилхлорид, </w:t>
      </w:r>
      <w:proofErr w:type="spellStart"/>
      <w:r w:rsidRPr="002B1C6D">
        <w:rPr>
          <w:rFonts w:ascii="Times New Roman" w:hAnsi="Times New Roman" w:cs="Times New Roman"/>
          <w:sz w:val="24"/>
          <w:szCs w:val="24"/>
        </w:rPr>
        <w:t>тефлон</w:t>
      </w:r>
      <w:proofErr w:type="spellEnd"/>
      <w:r w:rsidRPr="002B1C6D">
        <w:rPr>
          <w:rFonts w:ascii="Times New Roman" w:hAnsi="Times New Roman" w:cs="Times New Roman"/>
          <w:sz w:val="24"/>
          <w:szCs w:val="24"/>
        </w:rPr>
        <w:t>, целлулоид. Понятие о химических волокнах. Натуральные, синтетические и искусственные волокна. Классификация и отдельные представители химических волокон: ацетатное волокно (триацетатный шелк).</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i/>
          <w:iCs/>
          <w:sz w:val="24"/>
          <w:szCs w:val="24"/>
        </w:rPr>
        <w:t>Решение задач по органической химии</w:t>
      </w:r>
      <w:r w:rsidRPr="002B1C6D">
        <w:rPr>
          <w:rFonts w:ascii="Times New Roman" w:hAnsi="Times New Roman" w:cs="Times New Roman"/>
          <w:sz w:val="24"/>
          <w:szCs w:val="24"/>
        </w:rPr>
        <w:t>. Решение задач на вывод формулы органических веществ по продуктам сгорания и массовым долям элементов.</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Демонстрации. </w:t>
      </w:r>
      <w:r w:rsidRPr="002B1C6D">
        <w:rPr>
          <w:rFonts w:ascii="Times New Roman" w:hAnsi="Times New Roman" w:cs="Times New Roman"/>
          <w:sz w:val="24"/>
          <w:szCs w:val="24"/>
        </w:rPr>
        <w:t>Коллекция пластмасс, синтетических волокон и изделий из них. Разложение пероксида водорода с помощью природных объектов, содержащих каталазу (сырое мясо, сырой картофель). Коллекция СМС, содержащих энзимы. Испытание среды раствора СМС индикаторной бумагой. Коллекция витаминных препаратов. Испытание среды раствора аскорбиновой кислоты индикаторной бумагой. Испытание аптечного препарата инсулина на белок.</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lastRenderedPageBreak/>
        <w:t xml:space="preserve">Лабораторные опыты. </w:t>
      </w:r>
      <w:r w:rsidRPr="002B1C6D">
        <w:rPr>
          <w:rFonts w:ascii="Times New Roman" w:hAnsi="Times New Roman" w:cs="Times New Roman"/>
          <w:sz w:val="24"/>
          <w:szCs w:val="24"/>
        </w:rPr>
        <w:t xml:space="preserve">15. Знакомство </w:t>
      </w:r>
      <w:proofErr w:type="gramStart"/>
      <w:r w:rsidRPr="002B1C6D">
        <w:rPr>
          <w:rFonts w:ascii="Times New Roman" w:hAnsi="Times New Roman" w:cs="Times New Roman"/>
          <w:sz w:val="24"/>
          <w:szCs w:val="24"/>
        </w:rPr>
        <w:t>в образцами</w:t>
      </w:r>
      <w:proofErr w:type="gramEnd"/>
      <w:r w:rsidRPr="002B1C6D">
        <w:rPr>
          <w:rFonts w:ascii="Times New Roman" w:hAnsi="Times New Roman" w:cs="Times New Roman"/>
          <w:sz w:val="24"/>
          <w:szCs w:val="24"/>
        </w:rPr>
        <w:t xml:space="preserve"> пластмасс, волокон и каучуков.</w:t>
      </w:r>
    </w:p>
    <w:p w:rsidR="002B1C6D" w:rsidRPr="002B1C6D" w:rsidRDefault="002B1C6D" w:rsidP="002B1C6D">
      <w:pPr>
        <w:autoSpaceDE w:val="0"/>
        <w:autoSpaceDN w:val="0"/>
        <w:adjustRightInd w:val="0"/>
        <w:spacing w:after="0" w:line="264" w:lineRule="auto"/>
        <w:ind w:firstLine="360"/>
        <w:jc w:val="both"/>
        <w:rPr>
          <w:rFonts w:ascii="Times New Roman" w:hAnsi="Times New Roman" w:cs="Times New Roman"/>
          <w:sz w:val="24"/>
          <w:szCs w:val="24"/>
        </w:rPr>
      </w:pPr>
      <w:r w:rsidRPr="002B1C6D">
        <w:rPr>
          <w:rFonts w:ascii="Times New Roman" w:hAnsi="Times New Roman" w:cs="Times New Roman"/>
          <w:b/>
          <w:bCs/>
          <w:sz w:val="24"/>
          <w:szCs w:val="24"/>
        </w:rPr>
        <w:t xml:space="preserve">Практическая работа № 2. </w:t>
      </w:r>
      <w:r w:rsidRPr="002B1C6D">
        <w:rPr>
          <w:rFonts w:ascii="Times New Roman" w:hAnsi="Times New Roman" w:cs="Times New Roman"/>
          <w:sz w:val="24"/>
          <w:szCs w:val="24"/>
        </w:rPr>
        <w:t>Распознавание пластмасс и волокон.</w:t>
      </w:r>
    </w:p>
    <w:p w:rsidR="00163003" w:rsidRPr="00163003" w:rsidRDefault="00163003" w:rsidP="00163003">
      <w:pPr>
        <w:autoSpaceDE w:val="0"/>
        <w:autoSpaceDN w:val="0"/>
        <w:adjustRightInd w:val="0"/>
        <w:spacing w:before="240" w:after="120" w:line="252" w:lineRule="auto"/>
        <w:jc w:val="center"/>
        <w:rPr>
          <w:rFonts w:ascii="Times New Roman" w:eastAsia="Calibri" w:hAnsi="Times New Roman" w:cs="Times New Roman"/>
          <w:b/>
          <w:bCs/>
          <w:sz w:val="24"/>
          <w:szCs w:val="24"/>
        </w:rPr>
      </w:pPr>
      <w:r w:rsidRPr="00163003">
        <w:rPr>
          <w:rFonts w:ascii="Times New Roman" w:eastAsia="Calibri" w:hAnsi="Times New Roman" w:cs="Times New Roman"/>
          <w:b/>
          <w:bCs/>
          <w:sz w:val="24"/>
          <w:szCs w:val="24"/>
        </w:rPr>
        <w:t>СОДЕРЖАНИЕ КУРСА ХИМИИ В 11 КЛАССЕ</w:t>
      </w:r>
    </w:p>
    <w:p w:rsidR="00163003" w:rsidRPr="00163003" w:rsidRDefault="00163003" w:rsidP="00163003">
      <w:pPr>
        <w:autoSpaceDE w:val="0"/>
        <w:autoSpaceDN w:val="0"/>
        <w:adjustRightInd w:val="0"/>
        <w:spacing w:after="120" w:line="252" w:lineRule="auto"/>
        <w:jc w:val="center"/>
        <w:rPr>
          <w:rFonts w:ascii="Times New Roman" w:eastAsia="Calibri" w:hAnsi="Times New Roman" w:cs="Times New Roman"/>
          <w:b/>
          <w:bCs/>
          <w:sz w:val="24"/>
          <w:szCs w:val="24"/>
        </w:rPr>
      </w:pPr>
      <w:r w:rsidRPr="00163003">
        <w:rPr>
          <w:rFonts w:ascii="Times New Roman" w:eastAsia="Calibri" w:hAnsi="Times New Roman" w:cs="Times New Roman"/>
          <w:b/>
          <w:bCs/>
          <w:sz w:val="24"/>
          <w:szCs w:val="24"/>
        </w:rPr>
        <w:t>Тема 1. Периодический закон и строение атома</w:t>
      </w:r>
      <w:r w:rsidR="00570EAE">
        <w:rPr>
          <w:rFonts w:ascii="Times New Roman" w:eastAsia="Calibri" w:hAnsi="Times New Roman" w:cs="Times New Roman"/>
          <w:b/>
          <w:bCs/>
          <w:sz w:val="24"/>
          <w:szCs w:val="24"/>
        </w:rPr>
        <w:t xml:space="preserve"> (4 часа)</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Строение атома</w:t>
      </w:r>
      <w:r w:rsidRPr="00163003">
        <w:rPr>
          <w:rFonts w:ascii="Times New Roman" w:eastAsia="Calibri" w:hAnsi="Times New Roman" w:cs="Times New Roman"/>
          <w:sz w:val="24"/>
          <w:szCs w:val="24"/>
        </w:rPr>
        <w:t xml:space="preserve">. Атом </w:t>
      </w:r>
      <w:r w:rsidRPr="00163003">
        <w:rPr>
          <w:rFonts w:ascii="Times New Roman" w:eastAsia="Calibri" w:hAnsi="Times New Roman" w:cs="Times New Roman"/>
          <w:noProof/>
          <w:sz w:val="24"/>
          <w:szCs w:val="24"/>
        </w:rPr>
        <w:t></w:t>
      </w:r>
      <w:r w:rsidRPr="00163003">
        <w:rPr>
          <w:rFonts w:ascii="Times New Roman" w:eastAsia="Calibri" w:hAnsi="Times New Roman" w:cs="Times New Roman"/>
          <w:sz w:val="24"/>
          <w:szCs w:val="24"/>
        </w:rPr>
        <w:t xml:space="preserve"> сложная частица. Ядро атома: протоны и нейтроны. Изотопы.Электроны. Электронная оболочка. Энергетический уровень. </w:t>
      </w:r>
      <w:proofErr w:type="spellStart"/>
      <w:r w:rsidRPr="00163003">
        <w:rPr>
          <w:rFonts w:ascii="Times New Roman" w:eastAsia="Calibri" w:hAnsi="Times New Roman" w:cs="Times New Roman"/>
          <w:sz w:val="24"/>
          <w:szCs w:val="24"/>
        </w:rPr>
        <w:t>Орбитали</w:t>
      </w:r>
      <w:proofErr w:type="spellEnd"/>
      <w:r w:rsidRPr="00163003">
        <w:rPr>
          <w:rFonts w:ascii="Times New Roman" w:eastAsia="Calibri" w:hAnsi="Times New Roman" w:cs="Times New Roman"/>
          <w:sz w:val="24"/>
          <w:szCs w:val="24"/>
        </w:rPr>
        <w:t xml:space="preserve">: </w:t>
      </w:r>
      <w:r w:rsidRPr="00163003">
        <w:rPr>
          <w:rFonts w:ascii="Times New Roman" w:eastAsia="Calibri" w:hAnsi="Times New Roman" w:cs="Times New Roman"/>
          <w:i/>
          <w:iCs/>
          <w:sz w:val="24"/>
          <w:szCs w:val="24"/>
        </w:rPr>
        <w:t xml:space="preserve">s </w:t>
      </w:r>
      <w:r w:rsidRPr="00163003">
        <w:rPr>
          <w:rFonts w:ascii="Times New Roman" w:eastAsia="Calibri" w:hAnsi="Times New Roman" w:cs="Times New Roman"/>
          <w:sz w:val="24"/>
          <w:szCs w:val="24"/>
        </w:rPr>
        <w:t xml:space="preserve">и </w:t>
      </w:r>
      <w:r w:rsidRPr="00163003">
        <w:rPr>
          <w:rFonts w:ascii="Times New Roman" w:eastAsia="Calibri" w:hAnsi="Times New Roman" w:cs="Times New Roman"/>
          <w:i/>
          <w:iCs/>
          <w:sz w:val="24"/>
          <w:szCs w:val="24"/>
        </w:rPr>
        <w:t>р</w:t>
      </w:r>
      <w:r w:rsidRPr="00163003">
        <w:rPr>
          <w:rFonts w:ascii="Times New Roman" w:eastAsia="Calibri" w:hAnsi="Times New Roman" w:cs="Times New Roman"/>
          <w:sz w:val="24"/>
          <w:szCs w:val="24"/>
        </w:rPr>
        <w:t xml:space="preserve">, </w:t>
      </w:r>
      <w:r w:rsidRPr="00163003">
        <w:rPr>
          <w:rFonts w:ascii="Times New Roman" w:eastAsia="Calibri" w:hAnsi="Times New Roman" w:cs="Times New Roman"/>
          <w:i/>
          <w:iCs/>
          <w:sz w:val="24"/>
          <w:szCs w:val="24"/>
        </w:rPr>
        <w:t>d-</w:t>
      </w:r>
      <w:proofErr w:type="spellStart"/>
      <w:r w:rsidRPr="00163003">
        <w:rPr>
          <w:rFonts w:ascii="Times New Roman" w:eastAsia="Calibri" w:hAnsi="Times New Roman" w:cs="Times New Roman"/>
          <w:i/>
          <w:iCs/>
          <w:sz w:val="24"/>
          <w:szCs w:val="24"/>
        </w:rPr>
        <w:t>орбитали</w:t>
      </w:r>
      <w:proofErr w:type="spellEnd"/>
      <w:r w:rsidRPr="00163003">
        <w:rPr>
          <w:rFonts w:ascii="Times New Roman" w:eastAsia="Calibri" w:hAnsi="Times New Roman" w:cs="Times New Roman"/>
          <w:i/>
          <w:iCs/>
          <w:sz w:val="24"/>
          <w:szCs w:val="24"/>
        </w:rPr>
        <w:t xml:space="preserve">. </w:t>
      </w:r>
      <w:r w:rsidRPr="00163003">
        <w:rPr>
          <w:rFonts w:ascii="Times New Roman" w:eastAsia="Calibri" w:hAnsi="Times New Roman" w:cs="Times New Roman"/>
          <w:sz w:val="24"/>
          <w:szCs w:val="24"/>
        </w:rPr>
        <w:t xml:space="preserve">Распределение электронов по энергетическим уровням и </w:t>
      </w:r>
      <w:proofErr w:type="spellStart"/>
      <w:r w:rsidRPr="00163003">
        <w:rPr>
          <w:rFonts w:ascii="Times New Roman" w:eastAsia="Calibri" w:hAnsi="Times New Roman" w:cs="Times New Roman"/>
          <w:sz w:val="24"/>
          <w:szCs w:val="24"/>
        </w:rPr>
        <w:t>орбиталям</w:t>
      </w:r>
      <w:proofErr w:type="spellEnd"/>
      <w:r w:rsidRPr="00163003">
        <w:rPr>
          <w:rFonts w:ascii="Times New Roman" w:eastAsia="Calibri" w:hAnsi="Times New Roman" w:cs="Times New Roman"/>
          <w:sz w:val="24"/>
          <w:szCs w:val="24"/>
        </w:rPr>
        <w:t xml:space="preserve">. Электронные конфигурации атомов химических элементов. Валентные возможности атомов химических элементов. </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i/>
          <w:iCs/>
          <w:sz w:val="24"/>
          <w:szCs w:val="24"/>
        </w:rPr>
      </w:pPr>
      <w:r w:rsidRPr="00163003">
        <w:rPr>
          <w:rFonts w:ascii="Times New Roman" w:eastAsia="Calibri" w:hAnsi="Times New Roman" w:cs="Times New Roman"/>
          <w:i/>
          <w:iCs/>
          <w:sz w:val="24"/>
          <w:szCs w:val="24"/>
        </w:rPr>
        <w:t>Периодический закон и строение атома</w:t>
      </w:r>
      <w:r w:rsidRPr="00163003">
        <w:rPr>
          <w:rFonts w:ascii="Times New Roman" w:eastAsia="Calibri" w:hAnsi="Times New Roman" w:cs="Times New Roman"/>
          <w:sz w:val="24"/>
          <w:szCs w:val="24"/>
        </w:rPr>
        <w:t xml:space="preserve">. Современное понятие химического элемента. Современная формулировка периодического закона. Причина периодичности в изменении свойств химических элементов. Особенности заполнения энергетических уровней в электронных оболочках атомов переходных элементов. Электронные семейства элементов: </w:t>
      </w:r>
      <w:r w:rsidRPr="00163003">
        <w:rPr>
          <w:rFonts w:ascii="Times New Roman" w:eastAsia="Calibri" w:hAnsi="Times New Roman" w:cs="Times New Roman"/>
          <w:i/>
          <w:iCs/>
          <w:sz w:val="24"/>
          <w:szCs w:val="24"/>
        </w:rPr>
        <w:t>s</w:t>
      </w:r>
      <w:r w:rsidRPr="00163003">
        <w:rPr>
          <w:rFonts w:ascii="Times New Roman" w:eastAsia="Calibri" w:hAnsi="Times New Roman" w:cs="Times New Roman"/>
          <w:b/>
          <w:bCs/>
          <w:sz w:val="24"/>
          <w:szCs w:val="24"/>
        </w:rPr>
        <w:t xml:space="preserve">- </w:t>
      </w:r>
      <w:r w:rsidRPr="00163003">
        <w:rPr>
          <w:rFonts w:ascii="Times New Roman" w:eastAsia="Calibri" w:hAnsi="Times New Roman" w:cs="Times New Roman"/>
          <w:sz w:val="24"/>
          <w:szCs w:val="24"/>
        </w:rPr>
        <w:t xml:space="preserve">и </w:t>
      </w:r>
      <w:r w:rsidRPr="00163003">
        <w:rPr>
          <w:rFonts w:ascii="Times New Roman" w:eastAsia="Calibri" w:hAnsi="Times New Roman" w:cs="Times New Roman"/>
          <w:i/>
          <w:iCs/>
          <w:sz w:val="24"/>
          <w:szCs w:val="24"/>
        </w:rPr>
        <w:t>р-элементы</w:t>
      </w:r>
      <w:r w:rsidRPr="00163003">
        <w:rPr>
          <w:rFonts w:ascii="Times New Roman" w:eastAsia="Calibri" w:hAnsi="Times New Roman" w:cs="Times New Roman"/>
          <w:sz w:val="24"/>
          <w:szCs w:val="24"/>
        </w:rPr>
        <w:t xml:space="preserve">; </w:t>
      </w:r>
      <w:r w:rsidRPr="00163003">
        <w:rPr>
          <w:rFonts w:ascii="Times New Roman" w:eastAsia="Calibri" w:hAnsi="Times New Roman" w:cs="Times New Roman"/>
          <w:i/>
          <w:iCs/>
          <w:sz w:val="24"/>
          <w:szCs w:val="24"/>
        </w:rPr>
        <w:t xml:space="preserve">d- </w:t>
      </w:r>
      <w:r w:rsidRPr="00163003">
        <w:rPr>
          <w:rFonts w:ascii="Times New Roman" w:eastAsia="Calibri" w:hAnsi="Times New Roman" w:cs="Times New Roman"/>
          <w:sz w:val="24"/>
          <w:szCs w:val="24"/>
        </w:rPr>
        <w:t>и</w:t>
      </w:r>
      <w:r w:rsidRPr="00163003">
        <w:rPr>
          <w:rFonts w:ascii="Times New Roman" w:eastAsia="Calibri" w:hAnsi="Times New Roman" w:cs="Times New Roman"/>
          <w:i/>
          <w:iCs/>
          <w:sz w:val="24"/>
          <w:szCs w:val="24"/>
        </w:rPr>
        <w:t xml:space="preserve"> f-элементы.</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 xml:space="preserve">Открытие </w:t>
      </w:r>
      <w:r w:rsidRPr="00163003">
        <w:rPr>
          <w:rFonts w:ascii="Times New Roman" w:eastAsia="Calibri" w:hAnsi="Times New Roman" w:cs="Times New Roman"/>
          <w:i/>
          <w:iCs/>
          <w:spacing w:val="-15"/>
          <w:sz w:val="24"/>
          <w:szCs w:val="24"/>
        </w:rPr>
        <w:t>Д. И. М</w:t>
      </w:r>
      <w:r w:rsidRPr="00163003">
        <w:rPr>
          <w:rFonts w:ascii="Times New Roman" w:eastAsia="Calibri" w:hAnsi="Times New Roman" w:cs="Times New Roman"/>
          <w:i/>
          <w:iCs/>
          <w:sz w:val="24"/>
          <w:szCs w:val="24"/>
        </w:rPr>
        <w:t>енделеевым Периодического закона</w:t>
      </w:r>
      <w:r w:rsidRPr="00163003">
        <w:rPr>
          <w:rFonts w:ascii="Times New Roman" w:eastAsia="Calibri" w:hAnsi="Times New Roman" w:cs="Times New Roman"/>
          <w:sz w:val="24"/>
          <w:szCs w:val="24"/>
        </w:rPr>
        <w:t>. Важнейшие понятия химии: атом, относительная атомная и молекулярная массы. Открытие Д</w:t>
      </w:r>
      <w:r w:rsidRPr="00163003">
        <w:rPr>
          <w:rFonts w:ascii="Times New Roman" w:eastAsia="Calibri" w:hAnsi="Times New Roman" w:cs="Times New Roman"/>
          <w:spacing w:val="-15"/>
          <w:sz w:val="24"/>
          <w:szCs w:val="24"/>
        </w:rPr>
        <w:t>.</w:t>
      </w:r>
      <w:r w:rsidRPr="00163003">
        <w:rPr>
          <w:rFonts w:ascii="Times New Roman" w:eastAsia="Calibri" w:hAnsi="Times New Roman" w:cs="Times New Roman"/>
          <w:sz w:val="24"/>
          <w:szCs w:val="24"/>
        </w:rPr>
        <w:t xml:space="preserve"> И. Менделеевым Периодического закона. Периодический закон в формулировке Д. И. Менделеева. </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Периодическая система Д. И. Менделеева</w:t>
      </w:r>
      <w:r w:rsidRPr="00163003">
        <w:rPr>
          <w:rFonts w:ascii="Times New Roman" w:eastAsia="Calibri" w:hAnsi="Times New Roman" w:cs="Times New Roman"/>
          <w:sz w:val="24"/>
          <w:szCs w:val="24"/>
        </w:rPr>
        <w:t>. Периодическая система Д</w:t>
      </w:r>
      <w:r w:rsidRPr="00163003">
        <w:rPr>
          <w:rFonts w:ascii="Times New Roman" w:eastAsia="Calibri" w:hAnsi="Times New Roman" w:cs="Times New Roman"/>
          <w:spacing w:val="-15"/>
          <w:sz w:val="24"/>
          <w:szCs w:val="24"/>
        </w:rPr>
        <w:t>.</w:t>
      </w:r>
      <w:r w:rsidRPr="00163003">
        <w:rPr>
          <w:rFonts w:ascii="Times New Roman" w:eastAsia="Calibri" w:hAnsi="Times New Roman" w:cs="Times New Roman"/>
          <w:sz w:val="24"/>
          <w:szCs w:val="24"/>
        </w:rPr>
        <w:t> И. Менделеева как графическое отображение периодического закона. Различные варианты периодической системы. Периоды и группы. Значение периодического закона и периодической системы.</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Демонстрации. </w:t>
      </w:r>
      <w:r w:rsidRPr="00163003">
        <w:rPr>
          <w:rFonts w:ascii="Times New Roman" w:eastAsia="Calibri" w:hAnsi="Times New Roman" w:cs="Times New Roman"/>
          <w:sz w:val="24"/>
          <w:szCs w:val="24"/>
        </w:rPr>
        <w:t>Различные формы Периодической системы Д. И. Менделеева.</w:t>
      </w:r>
    </w:p>
    <w:p w:rsidR="00163003" w:rsidRPr="00163003" w:rsidRDefault="00163003" w:rsidP="00163003">
      <w:pPr>
        <w:autoSpaceDE w:val="0"/>
        <w:autoSpaceDN w:val="0"/>
        <w:adjustRightInd w:val="0"/>
        <w:spacing w:before="240" w:after="120" w:line="264" w:lineRule="auto"/>
        <w:jc w:val="center"/>
        <w:rPr>
          <w:rFonts w:ascii="Times New Roman" w:eastAsia="Calibri" w:hAnsi="Times New Roman" w:cs="Times New Roman"/>
          <w:b/>
          <w:bCs/>
          <w:sz w:val="24"/>
          <w:szCs w:val="24"/>
        </w:rPr>
      </w:pPr>
      <w:r w:rsidRPr="00163003">
        <w:rPr>
          <w:rFonts w:ascii="Times New Roman" w:eastAsia="Calibri" w:hAnsi="Times New Roman" w:cs="Times New Roman"/>
          <w:b/>
          <w:bCs/>
          <w:sz w:val="24"/>
          <w:szCs w:val="24"/>
        </w:rPr>
        <w:t>Тема 2. Строение вещества</w:t>
      </w:r>
      <w:r w:rsidR="00570EAE">
        <w:rPr>
          <w:rFonts w:ascii="Times New Roman" w:eastAsia="Calibri" w:hAnsi="Times New Roman" w:cs="Times New Roman"/>
          <w:b/>
          <w:bCs/>
          <w:sz w:val="24"/>
          <w:szCs w:val="24"/>
        </w:rPr>
        <w:t xml:space="preserve"> (11 час)</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Ковалентная химическая связь</w:t>
      </w:r>
      <w:r w:rsidRPr="00163003">
        <w:rPr>
          <w:rFonts w:ascii="Times New Roman" w:eastAsia="Calibri" w:hAnsi="Times New Roman" w:cs="Times New Roman"/>
          <w:sz w:val="24"/>
          <w:szCs w:val="24"/>
        </w:rPr>
        <w:t xml:space="preserve">. Понятие о ковалентной связи. Общая электронная пара. Кратность ковалентной связи. </w:t>
      </w:r>
      <w:proofErr w:type="spellStart"/>
      <w:r w:rsidRPr="00163003">
        <w:rPr>
          <w:rFonts w:ascii="Times New Roman" w:eastAsia="Calibri" w:hAnsi="Times New Roman" w:cs="Times New Roman"/>
          <w:sz w:val="24"/>
          <w:szCs w:val="24"/>
        </w:rPr>
        <w:t>Электроотрицательность</w:t>
      </w:r>
      <w:proofErr w:type="spellEnd"/>
      <w:r w:rsidRPr="00163003">
        <w:rPr>
          <w:rFonts w:ascii="Times New Roman" w:eastAsia="Calibri" w:hAnsi="Times New Roman" w:cs="Times New Roman"/>
          <w:sz w:val="24"/>
          <w:szCs w:val="24"/>
        </w:rPr>
        <w:t>. Ковалентная полярная и ковалентная неполярная химические связи. Обменный и донорно-акцепторный механизмы образования ковалентной связи. Вещества молекулярного и немолекулярного строения. Закон постоянства состава для веществ молекулярного строения.</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Ионная химическая связь</w:t>
      </w:r>
      <w:r w:rsidRPr="00163003">
        <w:rPr>
          <w:rFonts w:ascii="Times New Roman" w:eastAsia="Calibri" w:hAnsi="Times New Roman" w:cs="Times New Roman"/>
          <w:sz w:val="24"/>
          <w:szCs w:val="24"/>
        </w:rPr>
        <w:t xml:space="preserve">. Катионы и анионы. Ионная связь и ее свойства. Ионная связь как крайний случай ковалентной полярной связи.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i/>
          <w:iCs/>
          <w:sz w:val="24"/>
          <w:szCs w:val="24"/>
        </w:rPr>
      </w:pPr>
      <w:r w:rsidRPr="00163003">
        <w:rPr>
          <w:rFonts w:ascii="Times New Roman" w:eastAsia="Calibri" w:hAnsi="Times New Roman" w:cs="Times New Roman"/>
          <w:i/>
          <w:iCs/>
          <w:sz w:val="24"/>
          <w:szCs w:val="24"/>
        </w:rPr>
        <w:t>Металлическая химическая связь</w:t>
      </w:r>
      <w:r w:rsidRPr="00163003">
        <w:rPr>
          <w:rFonts w:ascii="Times New Roman" w:eastAsia="Calibri" w:hAnsi="Times New Roman" w:cs="Times New Roman"/>
          <w:sz w:val="24"/>
          <w:szCs w:val="24"/>
        </w:rPr>
        <w:t>. Общие физические свойства металлов.Сплавы.</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Водородная химическая связь</w:t>
      </w:r>
      <w:r w:rsidRPr="00163003">
        <w:rPr>
          <w:rFonts w:ascii="Times New Roman" w:eastAsia="Calibri" w:hAnsi="Times New Roman" w:cs="Times New Roman"/>
          <w:sz w:val="24"/>
          <w:szCs w:val="24"/>
        </w:rPr>
        <w:t xml:space="preserve">. Водородная связь как особый случай межмолекулярного взаимодействия. Механизм ее образования и влияние на свойства веществ (на примере воды).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 xml:space="preserve">Агрегатные состояния вещества. </w:t>
      </w:r>
      <w:r w:rsidRPr="00163003">
        <w:rPr>
          <w:rFonts w:ascii="Times New Roman" w:eastAsia="Calibri" w:hAnsi="Times New Roman" w:cs="Times New Roman"/>
          <w:sz w:val="24"/>
          <w:szCs w:val="24"/>
        </w:rPr>
        <w:t xml:space="preserve">Газы. Закон Авогадро для газов. Молярный объем газообразных веществ (при </w:t>
      </w:r>
      <w:r w:rsidRPr="00163003">
        <w:rPr>
          <w:rFonts w:ascii="Times New Roman" w:eastAsia="Calibri" w:hAnsi="Times New Roman" w:cs="Times New Roman"/>
          <w:i/>
          <w:iCs/>
          <w:sz w:val="24"/>
          <w:szCs w:val="24"/>
        </w:rPr>
        <w:t>н. у</w:t>
      </w:r>
      <w:r w:rsidRPr="00163003">
        <w:rPr>
          <w:rFonts w:ascii="Times New Roman" w:eastAsia="Calibri" w:hAnsi="Times New Roman" w:cs="Times New Roman"/>
          <w:sz w:val="24"/>
          <w:szCs w:val="24"/>
        </w:rPr>
        <w:t xml:space="preserve">.). Жидкости.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Типы кристаллических решеток</w:t>
      </w:r>
      <w:r w:rsidRPr="00163003">
        <w:rPr>
          <w:rFonts w:ascii="Times New Roman" w:eastAsia="Calibri" w:hAnsi="Times New Roman" w:cs="Times New Roman"/>
          <w:sz w:val="24"/>
          <w:szCs w:val="24"/>
        </w:rPr>
        <w:t>. Кристаллическая решетка. Ионные, металлические, атомные и молекулярные кристаллические решетки. Аллотропия. Аморфные вещества.</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Чистые вещества и смеси</w:t>
      </w:r>
      <w:r w:rsidRPr="00163003">
        <w:rPr>
          <w:rFonts w:ascii="Times New Roman" w:eastAsia="Calibri" w:hAnsi="Times New Roman" w:cs="Times New Roman"/>
          <w:sz w:val="24"/>
          <w:szCs w:val="24"/>
        </w:rPr>
        <w:t>. Смеси и химические соединения. Гомогенные и гетерогенные смеси. Массовая и объемная доли компонентов в смеси. Массовая доля примесей. Решение задач на массовую долю примесей.</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Дисперсные системы</w:t>
      </w:r>
      <w:r w:rsidRPr="00163003">
        <w:rPr>
          <w:rFonts w:ascii="Times New Roman" w:eastAsia="Calibri" w:hAnsi="Times New Roman" w:cs="Times New Roman"/>
          <w:sz w:val="24"/>
          <w:szCs w:val="24"/>
        </w:rPr>
        <w:t>. Понятие дисперсной системы. Дисперсная фаза и дисперсионная среда. Классификация дисперсных систем.</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Демонстрации. </w:t>
      </w:r>
      <w:r w:rsidRPr="00163003">
        <w:rPr>
          <w:rFonts w:ascii="Times New Roman" w:eastAsia="Calibri" w:hAnsi="Times New Roman" w:cs="Times New Roman"/>
          <w:sz w:val="24"/>
          <w:szCs w:val="24"/>
        </w:rPr>
        <w:t xml:space="preserve">Модель кристаллической решетки хлорида натрия. Образцы минералов с ионной кристаллической решеткой: кальцита, </w:t>
      </w:r>
      <w:proofErr w:type="spellStart"/>
      <w:r w:rsidRPr="00163003">
        <w:rPr>
          <w:rFonts w:ascii="Times New Roman" w:eastAsia="Calibri" w:hAnsi="Times New Roman" w:cs="Times New Roman"/>
          <w:sz w:val="24"/>
          <w:szCs w:val="24"/>
        </w:rPr>
        <w:t>галита</w:t>
      </w:r>
      <w:proofErr w:type="spellEnd"/>
      <w:r w:rsidRPr="00163003">
        <w:rPr>
          <w:rFonts w:ascii="Times New Roman" w:eastAsia="Calibri" w:hAnsi="Times New Roman" w:cs="Times New Roman"/>
          <w:sz w:val="24"/>
          <w:szCs w:val="24"/>
        </w:rPr>
        <w:t xml:space="preserve">. Модели </w:t>
      </w:r>
      <w:r w:rsidRPr="00163003">
        <w:rPr>
          <w:rFonts w:ascii="Times New Roman" w:eastAsia="Calibri" w:hAnsi="Times New Roman" w:cs="Times New Roman"/>
          <w:sz w:val="24"/>
          <w:szCs w:val="24"/>
        </w:rPr>
        <w:lastRenderedPageBreak/>
        <w:t>кристаллических решеток «сухого льда» (или йода), алмаза, графита (или кварца). Модель молярного объема газов. Три агрегатных состояния воды.</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Лабораторные опыты. </w:t>
      </w:r>
      <w:r w:rsidRPr="00163003">
        <w:rPr>
          <w:rFonts w:ascii="Times New Roman" w:eastAsia="Calibri" w:hAnsi="Times New Roman" w:cs="Times New Roman"/>
          <w:sz w:val="24"/>
          <w:szCs w:val="24"/>
        </w:rPr>
        <w:t>1. Определение свойств некоторых веществ на основе типа кристаллической решетки. 2. Ознакомление с коллекцией полимеров, пластмасс и волокон и изделий из них. 3. Жесткость воды. Устранение жесткости воды. 4. Ознакомление с минеральными водами. 5. Ознакомление с дисперсными системами.</w:t>
      </w:r>
    </w:p>
    <w:p w:rsidR="00163003" w:rsidRPr="00163003" w:rsidRDefault="00163003" w:rsidP="00163003">
      <w:pPr>
        <w:autoSpaceDE w:val="0"/>
        <w:autoSpaceDN w:val="0"/>
        <w:adjustRightInd w:val="0"/>
        <w:spacing w:before="240" w:after="120" w:line="264" w:lineRule="auto"/>
        <w:jc w:val="center"/>
        <w:rPr>
          <w:rFonts w:ascii="Times New Roman" w:eastAsia="Calibri" w:hAnsi="Times New Roman" w:cs="Times New Roman"/>
          <w:b/>
          <w:bCs/>
          <w:sz w:val="24"/>
          <w:szCs w:val="24"/>
        </w:rPr>
      </w:pPr>
      <w:r w:rsidRPr="00163003">
        <w:rPr>
          <w:rFonts w:ascii="Times New Roman" w:eastAsia="Calibri" w:hAnsi="Times New Roman" w:cs="Times New Roman"/>
          <w:b/>
          <w:bCs/>
          <w:sz w:val="24"/>
          <w:szCs w:val="24"/>
        </w:rPr>
        <w:t>Тема 3. Электролитическая диссоциация</w:t>
      </w:r>
      <w:r w:rsidR="00570EAE">
        <w:rPr>
          <w:rFonts w:ascii="Times New Roman" w:eastAsia="Calibri" w:hAnsi="Times New Roman" w:cs="Times New Roman"/>
          <w:b/>
          <w:bCs/>
          <w:sz w:val="24"/>
          <w:szCs w:val="24"/>
        </w:rPr>
        <w:t xml:space="preserve"> (7 час)</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Растворы</w:t>
      </w:r>
      <w:r w:rsidRPr="00163003">
        <w:rPr>
          <w:rFonts w:ascii="Times New Roman" w:eastAsia="Calibri" w:hAnsi="Times New Roman" w:cs="Times New Roman"/>
          <w:sz w:val="24"/>
          <w:szCs w:val="24"/>
        </w:rPr>
        <w:t xml:space="preserve">. Растворы как гомогенные системы, состоящие из частиц растворителя, растворенного вещества и продуктов их взаимодействия. Массовая доля растворенного вещества. Типы растворов.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Теория электролитической диссоциации</w:t>
      </w:r>
      <w:r w:rsidRPr="00163003">
        <w:rPr>
          <w:rFonts w:ascii="Times New Roman" w:eastAsia="Calibri" w:hAnsi="Times New Roman" w:cs="Times New Roman"/>
          <w:sz w:val="24"/>
          <w:szCs w:val="24"/>
        </w:rPr>
        <w:t xml:space="preserve">. Электролиты и </w:t>
      </w:r>
      <w:proofErr w:type="spellStart"/>
      <w:r w:rsidRPr="00163003">
        <w:rPr>
          <w:rFonts w:ascii="Times New Roman" w:eastAsia="Calibri" w:hAnsi="Times New Roman" w:cs="Times New Roman"/>
          <w:sz w:val="24"/>
          <w:szCs w:val="24"/>
        </w:rPr>
        <w:t>неэлектролиты</w:t>
      </w:r>
      <w:proofErr w:type="spellEnd"/>
      <w:r w:rsidRPr="00163003">
        <w:rPr>
          <w:rFonts w:ascii="Times New Roman" w:eastAsia="Calibri" w:hAnsi="Times New Roman" w:cs="Times New Roman"/>
          <w:sz w:val="24"/>
          <w:szCs w:val="24"/>
        </w:rPr>
        <w:t xml:space="preserve">. Степень электролитической диссоциации. Сильные и слабые электролиты. Уравнения электролитической диссоциации.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Кислоты</w:t>
      </w:r>
      <w:r w:rsidRPr="00163003">
        <w:rPr>
          <w:rFonts w:ascii="Times New Roman" w:eastAsia="Calibri" w:hAnsi="Times New Roman" w:cs="Times New Roman"/>
          <w:sz w:val="24"/>
          <w:szCs w:val="24"/>
        </w:rPr>
        <w:t xml:space="preserve"> в свете теории электролитической диссоциации. Общие свойства неорганических и органических кислот. Условия течения реакций между электролитами до конца.</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Основания</w:t>
      </w:r>
      <w:r w:rsidRPr="00163003">
        <w:rPr>
          <w:rFonts w:ascii="Times New Roman" w:eastAsia="Calibri" w:hAnsi="Times New Roman" w:cs="Times New Roman"/>
          <w:sz w:val="24"/>
          <w:szCs w:val="24"/>
        </w:rPr>
        <w:t xml:space="preserve"> в свете теории электролитической диссоциации, их классификация и общие свойства.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Соли</w:t>
      </w:r>
      <w:r w:rsidRPr="00163003">
        <w:rPr>
          <w:rFonts w:ascii="Times New Roman" w:eastAsia="Calibri" w:hAnsi="Times New Roman" w:cs="Times New Roman"/>
          <w:sz w:val="24"/>
          <w:szCs w:val="24"/>
        </w:rPr>
        <w:t xml:space="preserve"> в свете теории электролитической диссоциации, их классификация и общие свойства. Электрохимический ряд напряжений металлов и его использование для характеристики восстановительных свойств металлов.</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Гидролиз</w:t>
      </w:r>
      <w:r w:rsidRPr="00163003">
        <w:rPr>
          <w:rFonts w:ascii="Times New Roman" w:eastAsia="Calibri" w:hAnsi="Times New Roman" w:cs="Times New Roman"/>
          <w:sz w:val="24"/>
          <w:szCs w:val="24"/>
        </w:rPr>
        <w:t xml:space="preserve">. Случаи гидролиза солей. Реакция среды (рН) в растворах </w:t>
      </w:r>
      <w:proofErr w:type="spellStart"/>
      <w:r w:rsidRPr="00163003">
        <w:rPr>
          <w:rFonts w:ascii="Times New Roman" w:eastAsia="Calibri" w:hAnsi="Times New Roman" w:cs="Times New Roman"/>
          <w:sz w:val="24"/>
          <w:szCs w:val="24"/>
        </w:rPr>
        <w:t>гидролизующихся</w:t>
      </w:r>
      <w:proofErr w:type="spellEnd"/>
      <w:r w:rsidRPr="00163003">
        <w:rPr>
          <w:rFonts w:ascii="Times New Roman" w:eastAsia="Calibri" w:hAnsi="Times New Roman" w:cs="Times New Roman"/>
          <w:sz w:val="24"/>
          <w:szCs w:val="24"/>
        </w:rPr>
        <w:t xml:space="preserve"> солей.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Демонстрации. </w:t>
      </w:r>
      <w:r w:rsidRPr="00163003">
        <w:rPr>
          <w:rFonts w:ascii="Times New Roman" w:eastAsia="Calibri" w:hAnsi="Times New Roman" w:cs="Times New Roman"/>
          <w:sz w:val="24"/>
          <w:szCs w:val="24"/>
        </w:rPr>
        <w:t xml:space="preserve">Испытание растворов электролитов и </w:t>
      </w:r>
      <w:proofErr w:type="spellStart"/>
      <w:r w:rsidRPr="00163003">
        <w:rPr>
          <w:rFonts w:ascii="Times New Roman" w:eastAsia="Calibri" w:hAnsi="Times New Roman" w:cs="Times New Roman"/>
          <w:sz w:val="24"/>
          <w:szCs w:val="24"/>
        </w:rPr>
        <w:t>неэлектролитов</w:t>
      </w:r>
      <w:proofErr w:type="spellEnd"/>
      <w:r w:rsidRPr="00163003">
        <w:rPr>
          <w:rFonts w:ascii="Times New Roman" w:eastAsia="Calibri" w:hAnsi="Times New Roman" w:cs="Times New Roman"/>
          <w:sz w:val="24"/>
          <w:szCs w:val="24"/>
        </w:rPr>
        <w:t xml:space="preserve"> на предмет диссоциации. Зависимость степени электролитической диссоциации уксусной кислоты от разбавления раствора. Примеры реакций ионного обмена, идущих с образованием осадка, газа или воды. Химические свойства кислот: взаимодействие с металлами, основными и амфотерными оксидами, основаниями (щелочами и нерастворимыми в воде), солями. Взаимодействие азотной кислоты с медью. </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Лабораторные опыты. </w:t>
      </w:r>
      <w:r w:rsidRPr="00163003">
        <w:rPr>
          <w:rFonts w:ascii="Times New Roman" w:eastAsia="Calibri" w:hAnsi="Times New Roman" w:cs="Times New Roman"/>
          <w:sz w:val="24"/>
          <w:szCs w:val="24"/>
        </w:rPr>
        <w:t>6. Ознакомление с коллекцией кислот. 7. Получение и свойства нерастворимых оснований. 8. Ознакомление с коллекцией оснований. 9. Ознакомление с коллекцией минералов, содержащих соли. 10. Испытание растворов кислот, оснований и солей индикаторами. 11. Различные случаи гидролиза солей. 12. Гидролиз хлоридов и ацетатов щелочных металлов.</w:t>
      </w:r>
    </w:p>
    <w:p w:rsidR="00163003" w:rsidRPr="00163003" w:rsidRDefault="00163003" w:rsidP="00163003">
      <w:pPr>
        <w:autoSpaceDE w:val="0"/>
        <w:autoSpaceDN w:val="0"/>
        <w:adjustRightInd w:val="0"/>
        <w:spacing w:before="240" w:after="120" w:line="264" w:lineRule="auto"/>
        <w:jc w:val="center"/>
        <w:rPr>
          <w:rFonts w:ascii="Times New Roman" w:eastAsia="Calibri" w:hAnsi="Times New Roman" w:cs="Times New Roman"/>
          <w:b/>
          <w:bCs/>
          <w:sz w:val="24"/>
          <w:szCs w:val="24"/>
        </w:rPr>
      </w:pPr>
      <w:r w:rsidRPr="00163003">
        <w:rPr>
          <w:rFonts w:ascii="Times New Roman" w:eastAsia="Calibri" w:hAnsi="Times New Roman" w:cs="Times New Roman"/>
          <w:b/>
          <w:bCs/>
          <w:sz w:val="24"/>
          <w:szCs w:val="24"/>
        </w:rPr>
        <w:t>Тема 4. Химические реакции. Вещества</w:t>
      </w:r>
      <w:r w:rsidR="00570EAE">
        <w:rPr>
          <w:rFonts w:ascii="Times New Roman" w:eastAsia="Calibri" w:hAnsi="Times New Roman" w:cs="Times New Roman"/>
          <w:b/>
          <w:bCs/>
          <w:sz w:val="24"/>
          <w:szCs w:val="24"/>
        </w:rPr>
        <w:t xml:space="preserve"> (12 час)</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Классификация химических реакций</w:t>
      </w:r>
      <w:r w:rsidRPr="00163003">
        <w:rPr>
          <w:rFonts w:ascii="Times New Roman" w:eastAsia="Calibri" w:hAnsi="Times New Roman" w:cs="Times New Roman"/>
          <w:sz w:val="24"/>
          <w:szCs w:val="24"/>
        </w:rPr>
        <w:t>. Реакции, идущие без изменения состава веществ. Классификация по числу и составу реагирующих веществ и продуктов реакции. Реакции разложения, соединения, замещения и обмена в неорганической химии. Реакции присоединения, отщепления, замещения и изомеризации в органической химии. Реакции полимеризации как частный случай реакций присоединения.</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Тепловой эффект химических реакций</w:t>
      </w:r>
      <w:r w:rsidRPr="00163003">
        <w:rPr>
          <w:rFonts w:ascii="Times New Roman" w:eastAsia="Calibri" w:hAnsi="Times New Roman" w:cs="Times New Roman"/>
          <w:sz w:val="24"/>
          <w:szCs w:val="24"/>
        </w:rPr>
        <w:t>. Экзо- и эндотермические реакции. Термохимические уравнения. Расчет количества теплоты по термохимическим уравнениям.</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Скорость химических реакций</w:t>
      </w:r>
      <w:r w:rsidRPr="00163003">
        <w:rPr>
          <w:rFonts w:ascii="Times New Roman" w:eastAsia="Calibri" w:hAnsi="Times New Roman" w:cs="Times New Roman"/>
          <w:sz w:val="24"/>
          <w:szCs w:val="24"/>
        </w:rPr>
        <w:t xml:space="preserve">. Понятие о скорости химических реакций, аналитическое выражение. Зависимость скорости реакции от концентрации, давления, </w:t>
      </w:r>
      <w:r w:rsidRPr="00163003">
        <w:rPr>
          <w:rFonts w:ascii="Times New Roman" w:eastAsia="Calibri" w:hAnsi="Times New Roman" w:cs="Times New Roman"/>
          <w:sz w:val="24"/>
          <w:szCs w:val="24"/>
        </w:rPr>
        <w:lastRenderedPageBreak/>
        <w:t xml:space="preserve">температуры, природы реагирующих веществ, площади их соприкосновения. Закон действующих масс. </w:t>
      </w:r>
    </w:p>
    <w:p w:rsidR="00163003" w:rsidRPr="00163003" w:rsidRDefault="00163003" w:rsidP="00163003">
      <w:pPr>
        <w:keepLines/>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Катализ</w:t>
      </w:r>
      <w:r w:rsidRPr="00163003">
        <w:rPr>
          <w:rFonts w:ascii="Times New Roman" w:eastAsia="Calibri" w:hAnsi="Times New Roman" w:cs="Times New Roman"/>
          <w:sz w:val="24"/>
          <w:szCs w:val="24"/>
        </w:rPr>
        <w:t>. Катализаторы. Катализ. Примеры каталитических процессов в промышленности, технике, быту. Ферменты и их отличия от неорганических катализаторов. Применение катализаторов и ферментов.</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Химическое равновесие</w:t>
      </w:r>
      <w:r w:rsidRPr="00163003">
        <w:rPr>
          <w:rFonts w:ascii="Times New Roman" w:eastAsia="Calibri" w:hAnsi="Times New Roman" w:cs="Times New Roman"/>
          <w:sz w:val="24"/>
          <w:szCs w:val="24"/>
        </w:rPr>
        <w:t xml:space="preserve">. Обратимые и необратимые реакции. Химическое равновесие и способы его смещения на примере получения аммиака. </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Окислительно-восстановительные процессы</w:t>
      </w:r>
      <w:r w:rsidRPr="00163003">
        <w:rPr>
          <w:rFonts w:ascii="Times New Roman" w:eastAsia="Calibri" w:hAnsi="Times New Roman" w:cs="Times New Roman"/>
          <w:sz w:val="24"/>
          <w:szCs w:val="24"/>
        </w:rPr>
        <w:t>. Окислительно-восстановительные реакции. Окислитель и восстановитель. Окисление и восстановление. Составление уравнений окислительно-восстановительных реакций методом электронного баланса.</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Общие свойства металлов</w:t>
      </w:r>
      <w:r w:rsidRPr="00163003">
        <w:rPr>
          <w:rFonts w:ascii="Times New Roman" w:eastAsia="Calibri" w:hAnsi="Times New Roman" w:cs="Times New Roman"/>
          <w:sz w:val="24"/>
          <w:szCs w:val="24"/>
        </w:rPr>
        <w:t xml:space="preserve">. Химические свойства металлов как восстановителей. Взаимодействие металлов с неметаллами, водой, кислотами и растворами солей. Металлотермия. </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Коррозия металлов</w:t>
      </w:r>
      <w:r w:rsidRPr="00163003">
        <w:rPr>
          <w:rFonts w:ascii="Times New Roman" w:eastAsia="Calibri" w:hAnsi="Times New Roman" w:cs="Times New Roman"/>
          <w:sz w:val="24"/>
          <w:szCs w:val="24"/>
        </w:rPr>
        <w:t xml:space="preserve"> как окислительно-восстановительный процесс. Способы защиты металлов от коррозии.</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Общие свойства неметаллов</w:t>
      </w:r>
      <w:r w:rsidRPr="00163003">
        <w:rPr>
          <w:rFonts w:ascii="Times New Roman" w:eastAsia="Calibri" w:hAnsi="Times New Roman" w:cs="Times New Roman"/>
          <w:sz w:val="24"/>
          <w:szCs w:val="24"/>
        </w:rPr>
        <w:t>. Химические свойства неметаллов как окислителей. Взаимодействие с металлами, водородом и другими неметаллами. Свойства неметаллов как восстановителей. Взаимодействие с простыми и сложными веществами-окислителями. Общая характеристика галогенов.</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Электролиз</w:t>
      </w:r>
      <w:r w:rsidRPr="00163003">
        <w:rPr>
          <w:rFonts w:ascii="Times New Roman" w:eastAsia="Calibri" w:hAnsi="Times New Roman" w:cs="Times New Roman"/>
          <w:sz w:val="24"/>
          <w:szCs w:val="24"/>
        </w:rPr>
        <w:t>. Общие способы получения металлов и неметаллов. Электролиз растворов и расплавов электролитов на примере хлорида натрия. Электролитическое получение алюминия. Практическое значение электролиза. Гальванопластика и гальваностегия.</w:t>
      </w:r>
    </w:p>
    <w:p w:rsidR="00163003" w:rsidRPr="00163003" w:rsidRDefault="00163003" w:rsidP="00163003">
      <w:pPr>
        <w:autoSpaceDE w:val="0"/>
        <w:autoSpaceDN w:val="0"/>
        <w:adjustRightInd w:val="0"/>
        <w:spacing w:after="0" w:line="252"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i/>
          <w:iCs/>
          <w:sz w:val="24"/>
          <w:szCs w:val="24"/>
        </w:rPr>
        <w:t>Заключение</w:t>
      </w:r>
      <w:r w:rsidRPr="00163003">
        <w:rPr>
          <w:rFonts w:ascii="Times New Roman" w:eastAsia="Calibri" w:hAnsi="Times New Roman" w:cs="Times New Roman"/>
          <w:sz w:val="24"/>
          <w:szCs w:val="24"/>
        </w:rPr>
        <w:t>. Перспективы развития химической науки и химического производства. Химия и проблема охраны окружающей среды.</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Демонстрации. </w:t>
      </w:r>
      <w:r w:rsidRPr="00163003">
        <w:rPr>
          <w:rFonts w:ascii="Times New Roman" w:eastAsia="Calibri" w:hAnsi="Times New Roman" w:cs="Times New Roman"/>
          <w:sz w:val="24"/>
          <w:szCs w:val="24"/>
        </w:rPr>
        <w:t>Экзотермические и эндотермические химические реакции. Тепловые явления при растворении серной кислоты и аммиачной селитры. Зависимость скорости реакции от природы веществ на примере взаимодействия растворов различных кислот одинаковой концентрации с одинаковыми кусочками (гранулами) цинка и одинаковых кусочков разных металлов (магния, цинка, железа) с раствором соляной кислоты. Взаимодействие растворов серной кислоты с растворами тиосульфата натрия различной концентрации и температуры. Модель кипящего слоя. Разложение пероксида водорода с помощью неорганических катализаторов (FeCl</w:t>
      </w:r>
      <w:r w:rsidRPr="00163003">
        <w:rPr>
          <w:rFonts w:ascii="Times New Roman" w:eastAsia="Calibri" w:hAnsi="Times New Roman" w:cs="Times New Roman"/>
          <w:sz w:val="24"/>
          <w:szCs w:val="24"/>
          <w:vertAlign w:val="subscript"/>
        </w:rPr>
        <w:t>2</w:t>
      </w:r>
      <w:r w:rsidRPr="00163003">
        <w:rPr>
          <w:rFonts w:ascii="Times New Roman" w:eastAsia="Calibri" w:hAnsi="Times New Roman" w:cs="Times New Roman"/>
          <w:sz w:val="24"/>
          <w:szCs w:val="24"/>
        </w:rPr>
        <w:t>, KI) и природных объектов, содержащих каталазу (сырое мясо, картофель). Простейшие окислительно-восстановительные реакции: взаимодействие цинка с соляной кислотой и железа с сульфатом меди (II). Модель электролизера. Модель электролизной ванны для получения алюминия.</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Лабораторные опыты. </w:t>
      </w:r>
      <w:r w:rsidRPr="00163003">
        <w:rPr>
          <w:rFonts w:ascii="Times New Roman" w:eastAsia="Calibri" w:hAnsi="Times New Roman" w:cs="Times New Roman"/>
          <w:sz w:val="24"/>
          <w:szCs w:val="24"/>
        </w:rPr>
        <w:t>13. Получение кислорода разложением пероксида водорода с помощью диоксида марганца и каталазы сырого картофеля. 14. Реакция замещения меди железом в растворе сульфата меди (II). 15. Получение водорода взаимодействием кислоты с цинком. 16. Ознакомление с коллекцией металлов. 17. Ознакомление с коллекцией неметаллов.</w:t>
      </w:r>
    </w:p>
    <w:p w:rsidR="00163003" w:rsidRPr="00163003" w:rsidRDefault="00163003" w:rsidP="00163003">
      <w:pPr>
        <w:autoSpaceDE w:val="0"/>
        <w:autoSpaceDN w:val="0"/>
        <w:adjustRightInd w:val="0"/>
        <w:spacing w:after="0" w:line="264" w:lineRule="auto"/>
        <w:ind w:firstLine="360"/>
        <w:jc w:val="both"/>
        <w:rPr>
          <w:rFonts w:ascii="Times New Roman" w:eastAsia="Calibri" w:hAnsi="Times New Roman" w:cs="Times New Roman"/>
          <w:sz w:val="24"/>
          <w:szCs w:val="24"/>
        </w:rPr>
      </w:pPr>
      <w:r w:rsidRPr="00163003">
        <w:rPr>
          <w:rFonts w:ascii="Times New Roman" w:eastAsia="Calibri" w:hAnsi="Times New Roman" w:cs="Times New Roman"/>
          <w:b/>
          <w:bCs/>
          <w:sz w:val="24"/>
          <w:szCs w:val="24"/>
        </w:rPr>
        <w:t xml:space="preserve">Практические работы. </w:t>
      </w:r>
      <w:r w:rsidRPr="00163003">
        <w:rPr>
          <w:rFonts w:ascii="Times New Roman" w:eastAsia="Calibri" w:hAnsi="Times New Roman" w:cs="Times New Roman"/>
          <w:sz w:val="24"/>
          <w:szCs w:val="24"/>
        </w:rPr>
        <w:t>1. Получение, собирание и распознавание газов. 2</w:t>
      </w:r>
      <w:r w:rsidRPr="00163003">
        <w:rPr>
          <w:rFonts w:ascii="Times New Roman" w:eastAsia="Calibri" w:hAnsi="Times New Roman" w:cs="Times New Roman"/>
          <w:spacing w:val="-15"/>
          <w:sz w:val="24"/>
          <w:szCs w:val="24"/>
        </w:rPr>
        <w:t>.</w:t>
      </w:r>
      <w:r w:rsidRPr="00163003">
        <w:rPr>
          <w:rFonts w:ascii="Times New Roman" w:eastAsia="Calibri" w:hAnsi="Times New Roman" w:cs="Times New Roman"/>
          <w:sz w:val="24"/>
          <w:szCs w:val="24"/>
        </w:rPr>
        <w:t> Решение экспериментальных задач на идентификацию неорганических и органических соединений.</w:t>
      </w:r>
    </w:p>
    <w:p w:rsidR="00463445" w:rsidRDefault="00463445" w:rsidP="00463445">
      <w:pPr>
        <w:spacing w:after="0" w:line="240" w:lineRule="auto"/>
        <w:jc w:val="center"/>
        <w:rPr>
          <w:rFonts w:ascii="Times New Roman" w:eastAsia="Times New Roman" w:hAnsi="Times New Roman" w:cs="Times New Roman"/>
          <w:b/>
          <w:bCs/>
          <w:color w:val="000000"/>
          <w:sz w:val="24"/>
          <w:szCs w:val="24"/>
          <w:lang w:eastAsia="ru-RU"/>
        </w:rPr>
      </w:pPr>
    </w:p>
    <w:p w:rsidR="00463445" w:rsidRPr="00463445" w:rsidRDefault="00463445" w:rsidP="00463445">
      <w:pPr>
        <w:spacing w:after="0" w:line="240" w:lineRule="auto"/>
        <w:rPr>
          <w:rFonts w:ascii="Arial" w:eastAsia="Times New Roman" w:hAnsi="Arial" w:cs="Arial"/>
          <w:color w:val="000000"/>
          <w:sz w:val="21"/>
          <w:szCs w:val="21"/>
          <w:lang w:eastAsia="ru-RU"/>
        </w:rPr>
      </w:pPr>
    </w:p>
    <w:p w:rsidR="00463445" w:rsidRPr="00463445" w:rsidRDefault="00463445" w:rsidP="00463445">
      <w:pPr>
        <w:spacing w:after="0" w:line="240" w:lineRule="auto"/>
        <w:jc w:val="center"/>
        <w:rPr>
          <w:rFonts w:ascii="Arial" w:eastAsia="Times New Roman" w:hAnsi="Arial" w:cs="Arial"/>
          <w:color w:val="000000"/>
          <w:sz w:val="24"/>
          <w:szCs w:val="24"/>
          <w:lang w:eastAsia="ru-RU"/>
        </w:rPr>
      </w:pPr>
      <w:r w:rsidRPr="00463445">
        <w:rPr>
          <w:rFonts w:ascii="Times New Roman" w:eastAsia="Times New Roman" w:hAnsi="Times New Roman" w:cs="Times New Roman"/>
          <w:b/>
          <w:bCs/>
          <w:color w:val="000000"/>
          <w:sz w:val="24"/>
          <w:szCs w:val="24"/>
          <w:lang w:eastAsia="ru-RU"/>
        </w:rPr>
        <w:t>МАТЕРИАЛЬНО-ТЕХНИЧЕСКОЕ ОБЕСПЕЧЕНИЕ ОБРАЗОВАТЕЛЬНОГО ПРОЦЕССА В 10-11 КЛАССЕ</w:t>
      </w:r>
    </w:p>
    <w:p w:rsidR="00463445" w:rsidRPr="00463445" w:rsidRDefault="00463445" w:rsidP="00463445">
      <w:pPr>
        <w:numPr>
          <w:ilvl w:val="3"/>
          <w:numId w:val="7"/>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b/>
          <w:bCs/>
          <w:color w:val="000000"/>
          <w:sz w:val="24"/>
          <w:szCs w:val="24"/>
          <w:lang w:eastAsia="ru-RU"/>
        </w:rPr>
        <w:t>Печатные пособия</w:t>
      </w:r>
    </w:p>
    <w:p w:rsidR="00463445" w:rsidRP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Серия таблиц по органической и неорганической химии.</w:t>
      </w:r>
    </w:p>
    <w:p w:rsidR="00463445" w:rsidRP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 xml:space="preserve">Руководства для лабораторных опытов и практических занятий по химии (10-11 </w:t>
      </w:r>
      <w:proofErr w:type="spellStart"/>
      <w:r w:rsidRPr="00463445">
        <w:rPr>
          <w:rFonts w:ascii="Times New Roman" w:eastAsia="Times New Roman" w:hAnsi="Times New Roman" w:cs="Times New Roman"/>
          <w:color w:val="000000"/>
          <w:sz w:val="24"/>
          <w:szCs w:val="24"/>
          <w:lang w:eastAsia="ru-RU"/>
        </w:rPr>
        <w:t>кл</w:t>
      </w:r>
      <w:proofErr w:type="spellEnd"/>
      <w:r w:rsidRPr="00463445">
        <w:rPr>
          <w:rFonts w:ascii="Times New Roman" w:eastAsia="Times New Roman" w:hAnsi="Times New Roman" w:cs="Times New Roman"/>
          <w:color w:val="000000"/>
          <w:sz w:val="24"/>
          <w:szCs w:val="24"/>
          <w:lang w:eastAsia="ru-RU"/>
        </w:rPr>
        <w:t>)</w:t>
      </w:r>
    </w:p>
    <w:p w:rsidR="00463445" w:rsidRP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lastRenderedPageBreak/>
        <w:t>Сборники тестовых заданий для тематического и итогового контроля.</w:t>
      </w:r>
    </w:p>
    <w:p w:rsidR="00463445" w:rsidRPr="00463445" w:rsidRDefault="00463445" w:rsidP="00463445">
      <w:pPr>
        <w:numPr>
          <w:ilvl w:val="0"/>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b/>
          <w:bCs/>
          <w:color w:val="000000"/>
          <w:sz w:val="24"/>
          <w:szCs w:val="24"/>
          <w:lang w:eastAsia="ru-RU"/>
        </w:rPr>
        <w:t>Учебно-лабораторное оборудование</w:t>
      </w:r>
    </w:p>
    <w:p w:rsidR="00463445" w:rsidRP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Набор для моделирования строения неорганических веществ.</w:t>
      </w:r>
    </w:p>
    <w:p w:rsidR="00463445" w:rsidRP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Коллекции: «Волокна», «Пластмассы», «Металлы»</w:t>
      </w:r>
    </w:p>
    <w:p w:rsidR="00463445" w:rsidRP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Набор для моделирования строения органических веществ.</w:t>
      </w:r>
    </w:p>
    <w:p w:rsidR="00463445" w:rsidRDefault="00463445" w:rsidP="00463445">
      <w:pPr>
        <w:numPr>
          <w:ilvl w:val="1"/>
          <w:numId w:val="8"/>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Коллекции: «Волокна», «Каменный уголь и продукты его переработки», «Каучук», </w:t>
      </w:r>
      <w:r w:rsidRPr="00463445">
        <w:rPr>
          <w:rFonts w:ascii="Times New Roman" w:eastAsia="Times New Roman" w:hAnsi="Times New Roman" w:cs="Times New Roman"/>
          <w:b/>
          <w:bCs/>
          <w:color w:val="000000"/>
          <w:sz w:val="24"/>
          <w:szCs w:val="24"/>
          <w:lang w:eastAsia="ru-RU"/>
        </w:rPr>
        <w:t>«</w:t>
      </w:r>
      <w:r w:rsidRPr="00463445">
        <w:rPr>
          <w:rFonts w:ascii="Times New Roman" w:eastAsia="Times New Roman" w:hAnsi="Times New Roman" w:cs="Times New Roman"/>
          <w:color w:val="000000"/>
          <w:sz w:val="24"/>
          <w:szCs w:val="24"/>
          <w:lang w:eastAsia="ru-RU"/>
        </w:rPr>
        <w:t>Нефть и важнейшие продукты ее переработки», «Пластмассы».</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b/>
          <w:bCs/>
          <w:color w:val="000000"/>
          <w:sz w:val="24"/>
          <w:szCs w:val="24"/>
          <w:lang w:eastAsia="ru-RU"/>
        </w:rPr>
        <w:t>2. Учебно-практическое оборудование</w:t>
      </w:r>
      <w:r>
        <w:rPr>
          <w:rFonts w:ascii="Times New Roman" w:eastAsia="Times New Roman" w:hAnsi="Times New Roman" w:cs="Times New Roman"/>
          <w:color w:val="000000"/>
          <w:sz w:val="24"/>
          <w:szCs w:val="24"/>
          <w:lang w:eastAsia="ru-RU"/>
        </w:rPr>
        <w:t xml:space="preserve">- </w:t>
      </w:r>
      <w:proofErr w:type="spellStart"/>
      <w:r w:rsidRPr="00463445">
        <w:rPr>
          <w:rFonts w:ascii="Times New Roman" w:eastAsia="Times New Roman" w:hAnsi="Times New Roman" w:cs="Times New Roman"/>
          <w:color w:val="000000"/>
          <w:sz w:val="24"/>
          <w:szCs w:val="24"/>
          <w:lang w:eastAsia="ru-RU"/>
        </w:rPr>
        <w:t>Микролаборатория</w:t>
      </w:r>
      <w:proofErr w:type="spellEnd"/>
      <w:r w:rsidRPr="00463445">
        <w:rPr>
          <w:rFonts w:ascii="Times New Roman" w:eastAsia="Times New Roman" w:hAnsi="Times New Roman" w:cs="Times New Roman"/>
          <w:color w:val="000000"/>
          <w:sz w:val="24"/>
          <w:szCs w:val="24"/>
          <w:lang w:eastAsia="ru-RU"/>
        </w:rPr>
        <w:t xml:space="preserve"> для химического </w:t>
      </w:r>
      <w:proofErr w:type="spellStart"/>
      <w:r w:rsidRPr="00463445">
        <w:rPr>
          <w:rFonts w:ascii="Times New Roman" w:eastAsia="Times New Roman" w:hAnsi="Times New Roman" w:cs="Times New Roman"/>
          <w:color w:val="000000"/>
          <w:sz w:val="24"/>
          <w:szCs w:val="24"/>
          <w:lang w:eastAsia="ru-RU"/>
        </w:rPr>
        <w:t>эксперимента.Набор</w:t>
      </w:r>
      <w:proofErr w:type="spellEnd"/>
      <w:r w:rsidRPr="00463445">
        <w:rPr>
          <w:rFonts w:ascii="Times New Roman" w:eastAsia="Times New Roman" w:hAnsi="Times New Roman" w:cs="Times New Roman"/>
          <w:color w:val="000000"/>
          <w:sz w:val="24"/>
          <w:szCs w:val="24"/>
          <w:lang w:eastAsia="ru-RU"/>
        </w:rPr>
        <w:t xml:space="preserve"> посуды и принадлежностей для ученического эксперимента.</w:t>
      </w:r>
    </w:p>
    <w:p w:rsidR="00463445" w:rsidRPr="00463445" w:rsidRDefault="00463445" w:rsidP="00463445">
      <w:pPr>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color w:val="000000"/>
          <w:sz w:val="24"/>
          <w:szCs w:val="24"/>
          <w:lang w:eastAsia="ru-RU"/>
        </w:rPr>
        <w:t>3</w:t>
      </w:r>
      <w:r w:rsidRPr="00463445">
        <w:rPr>
          <w:rFonts w:ascii="Times New Roman" w:eastAsia="Times New Roman" w:hAnsi="Times New Roman" w:cs="Times New Roman"/>
          <w:color w:val="000000"/>
          <w:sz w:val="24"/>
          <w:szCs w:val="24"/>
          <w:lang w:eastAsia="ru-RU"/>
        </w:rPr>
        <w:t>. </w:t>
      </w:r>
      <w:r w:rsidRPr="00463445">
        <w:rPr>
          <w:rFonts w:ascii="Times New Roman" w:eastAsia="Times New Roman" w:hAnsi="Times New Roman" w:cs="Times New Roman"/>
          <w:b/>
          <w:bCs/>
          <w:color w:val="000000"/>
          <w:sz w:val="24"/>
          <w:szCs w:val="24"/>
          <w:lang w:eastAsia="ru-RU"/>
        </w:rPr>
        <w:t>Информационно-коммуникативные средства</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Мультимедийные программы к теме: «Биологически активные вещества».</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Компьютер и мультимедийный проектор.</w:t>
      </w:r>
    </w:p>
    <w:p w:rsidR="00463445" w:rsidRPr="00463445" w:rsidRDefault="00463445" w:rsidP="00463445">
      <w:pPr>
        <w:spacing w:after="0" w:line="240" w:lineRule="auto"/>
        <w:rPr>
          <w:rFonts w:ascii="Arial" w:eastAsia="Times New Roman" w:hAnsi="Arial" w:cs="Arial"/>
          <w:color w:val="000000"/>
          <w:sz w:val="21"/>
          <w:szCs w:val="21"/>
          <w:lang w:eastAsia="ru-RU"/>
        </w:rPr>
      </w:pP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b/>
          <w:bCs/>
          <w:color w:val="000000"/>
          <w:sz w:val="24"/>
          <w:szCs w:val="24"/>
          <w:lang w:eastAsia="ru-RU"/>
        </w:rPr>
        <w:t>Используемый УМК:</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i/>
          <w:iCs/>
          <w:color w:val="000000"/>
          <w:sz w:val="24"/>
          <w:szCs w:val="24"/>
          <w:lang w:eastAsia="ru-RU"/>
        </w:rPr>
        <w:t>Габриелян О. С. </w:t>
      </w:r>
      <w:r w:rsidRPr="00463445">
        <w:rPr>
          <w:rFonts w:ascii="Times New Roman" w:eastAsia="Times New Roman" w:hAnsi="Times New Roman" w:cs="Times New Roman"/>
          <w:color w:val="000000"/>
          <w:sz w:val="24"/>
          <w:szCs w:val="24"/>
          <w:lang w:eastAsia="ru-RU"/>
        </w:rPr>
        <w:t>Химия. 10 класс. Базовый уровень: Учебник для общеобразовательных учреждений. - М.: Дрофа, 2014.</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i/>
          <w:iCs/>
          <w:color w:val="000000"/>
          <w:sz w:val="24"/>
          <w:szCs w:val="24"/>
          <w:lang w:eastAsia="ru-RU"/>
        </w:rPr>
        <w:t>Габриелян О.С. </w:t>
      </w:r>
      <w:r w:rsidRPr="00463445">
        <w:rPr>
          <w:rFonts w:ascii="Times New Roman" w:eastAsia="Times New Roman" w:hAnsi="Times New Roman" w:cs="Times New Roman"/>
          <w:color w:val="000000"/>
          <w:sz w:val="24"/>
          <w:szCs w:val="24"/>
          <w:lang w:eastAsia="ru-RU"/>
        </w:rPr>
        <w:t>Программа курса химии для 8 – 11 классов общеобразовательны</w:t>
      </w:r>
      <w:r>
        <w:rPr>
          <w:rFonts w:ascii="Times New Roman" w:eastAsia="Times New Roman" w:hAnsi="Times New Roman" w:cs="Times New Roman"/>
          <w:color w:val="000000"/>
          <w:sz w:val="24"/>
          <w:szCs w:val="24"/>
          <w:lang w:eastAsia="ru-RU"/>
        </w:rPr>
        <w:t>х учреждений, - М.: Дрофа, -2013</w:t>
      </w:r>
      <w:r w:rsidRPr="00463445">
        <w:rPr>
          <w:rFonts w:ascii="Times New Roman" w:eastAsia="Times New Roman" w:hAnsi="Times New Roman" w:cs="Times New Roman"/>
          <w:color w:val="000000"/>
          <w:sz w:val="24"/>
          <w:szCs w:val="24"/>
          <w:lang w:eastAsia="ru-RU"/>
        </w:rPr>
        <w:t xml:space="preserve"> г. стр.27;</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Денисова В. Г. Химия 10 класс: Поурочные планы. - Волгоград: Учитель, 2003 г. -151 с.</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Астафьев С.В. Уроки химии с применением информационных технологий 10-11 классы, с электронным приложением, - М.: «Глобус», 2009.</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Богданова Н.Н., Васюкова Е.Ю. Сборник тестовых заданий для тематического и итогового контроля, химия 10-11 классы, - М.: «Интеллект-Центр», 2009.</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proofErr w:type="spellStart"/>
      <w:r w:rsidRPr="00463445">
        <w:rPr>
          <w:rFonts w:ascii="Times New Roman" w:eastAsia="Times New Roman" w:hAnsi="Times New Roman" w:cs="Times New Roman"/>
          <w:i/>
          <w:iCs/>
          <w:color w:val="000000"/>
          <w:sz w:val="24"/>
          <w:szCs w:val="24"/>
          <w:lang w:eastAsia="ru-RU"/>
        </w:rPr>
        <w:t>Гамбурцева</w:t>
      </w:r>
      <w:proofErr w:type="spellEnd"/>
      <w:r w:rsidRPr="00463445">
        <w:rPr>
          <w:rFonts w:ascii="Times New Roman" w:eastAsia="Times New Roman" w:hAnsi="Times New Roman" w:cs="Times New Roman"/>
          <w:i/>
          <w:iCs/>
          <w:color w:val="000000"/>
          <w:sz w:val="24"/>
          <w:szCs w:val="24"/>
          <w:lang w:eastAsia="ru-RU"/>
        </w:rPr>
        <w:t xml:space="preserve"> Т.Д. </w:t>
      </w:r>
      <w:r w:rsidRPr="00463445">
        <w:rPr>
          <w:rFonts w:ascii="Times New Roman" w:eastAsia="Times New Roman" w:hAnsi="Times New Roman" w:cs="Times New Roman"/>
          <w:color w:val="000000"/>
          <w:sz w:val="24"/>
          <w:szCs w:val="24"/>
          <w:lang w:eastAsia="ru-RU"/>
        </w:rPr>
        <w:t>Рабочие программа к УМК </w:t>
      </w:r>
      <w:r w:rsidRPr="00463445">
        <w:rPr>
          <w:rFonts w:ascii="Times New Roman" w:eastAsia="Times New Roman" w:hAnsi="Times New Roman" w:cs="Times New Roman"/>
          <w:i/>
          <w:iCs/>
          <w:color w:val="000000"/>
          <w:sz w:val="24"/>
          <w:szCs w:val="24"/>
          <w:lang w:eastAsia="ru-RU"/>
        </w:rPr>
        <w:t>Габриелян О. С. Химия 10-11</w:t>
      </w:r>
      <w:r w:rsidRPr="00463445">
        <w:rPr>
          <w:rFonts w:ascii="Times New Roman" w:eastAsia="Times New Roman" w:hAnsi="Times New Roman" w:cs="Times New Roman"/>
          <w:color w:val="000000"/>
          <w:sz w:val="24"/>
          <w:szCs w:val="24"/>
          <w:lang w:eastAsia="ru-RU"/>
        </w:rPr>
        <w:t>классов. М.: Дрофа, 2013.</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i/>
          <w:iCs/>
          <w:color w:val="000000"/>
          <w:sz w:val="24"/>
          <w:szCs w:val="24"/>
          <w:lang w:eastAsia="ru-RU"/>
        </w:rPr>
        <w:t>Габриелян О. С. </w:t>
      </w:r>
      <w:r w:rsidRPr="00463445">
        <w:rPr>
          <w:rFonts w:ascii="Times New Roman" w:eastAsia="Times New Roman" w:hAnsi="Times New Roman" w:cs="Times New Roman"/>
          <w:color w:val="000000"/>
          <w:sz w:val="24"/>
          <w:szCs w:val="24"/>
          <w:lang w:eastAsia="ru-RU"/>
        </w:rPr>
        <w:t>Химия. 11 класс. Базовый уровень: Учебник для общеобразовательных учреждений. - М.:</w:t>
      </w:r>
      <w:r>
        <w:rPr>
          <w:rFonts w:ascii="Times New Roman" w:eastAsia="Times New Roman" w:hAnsi="Times New Roman" w:cs="Times New Roman"/>
          <w:color w:val="000000"/>
          <w:sz w:val="24"/>
          <w:szCs w:val="24"/>
          <w:lang w:eastAsia="ru-RU"/>
        </w:rPr>
        <w:t xml:space="preserve"> Дрофа, 2016</w:t>
      </w:r>
      <w:r w:rsidRPr="00463445">
        <w:rPr>
          <w:rFonts w:ascii="Times New Roman" w:eastAsia="Times New Roman" w:hAnsi="Times New Roman" w:cs="Times New Roman"/>
          <w:color w:val="000000"/>
          <w:sz w:val="24"/>
          <w:szCs w:val="24"/>
          <w:lang w:eastAsia="ru-RU"/>
        </w:rPr>
        <w:t>.</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i/>
          <w:iCs/>
          <w:color w:val="000000"/>
          <w:sz w:val="24"/>
          <w:szCs w:val="24"/>
          <w:lang w:eastAsia="ru-RU"/>
        </w:rPr>
        <w:t>Габриелян О.С. </w:t>
      </w:r>
      <w:r w:rsidRPr="00463445">
        <w:rPr>
          <w:rFonts w:ascii="Times New Roman" w:eastAsia="Times New Roman" w:hAnsi="Times New Roman" w:cs="Times New Roman"/>
          <w:color w:val="000000"/>
          <w:sz w:val="24"/>
          <w:szCs w:val="24"/>
          <w:lang w:eastAsia="ru-RU"/>
        </w:rPr>
        <w:t>Программа курса химии для 8 – 11 классов общеобразовательных учреждений, - М.: Дрофа, -2010 г. стр.27;</w:t>
      </w:r>
    </w:p>
    <w:p w:rsidR="00463445" w:rsidRPr="00463445" w:rsidRDefault="00463445" w:rsidP="00463445">
      <w:pPr>
        <w:numPr>
          <w:ilvl w:val="0"/>
          <w:numId w:val="9"/>
        </w:numPr>
        <w:spacing w:after="0" w:line="240" w:lineRule="auto"/>
        <w:ind w:left="0"/>
        <w:rPr>
          <w:rFonts w:ascii="Arial" w:eastAsia="Times New Roman" w:hAnsi="Arial" w:cs="Arial"/>
          <w:color w:val="000000"/>
          <w:sz w:val="21"/>
          <w:szCs w:val="21"/>
          <w:lang w:eastAsia="ru-RU"/>
        </w:rPr>
      </w:pPr>
      <w:r w:rsidRPr="00463445">
        <w:rPr>
          <w:rFonts w:ascii="Times New Roman" w:eastAsia="Times New Roman" w:hAnsi="Times New Roman" w:cs="Times New Roman"/>
          <w:i/>
          <w:iCs/>
          <w:color w:val="000000"/>
          <w:sz w:val="24"/>
          <w:szCs w:val="24"/>
          <w:lang w:eastAsia="ru-RU"/>
        </w:rPr>
        <w:t>Рабочие программы к УМК О.</w:t>
      </w:r>
      <w:r w:rsidRPr="00463445">
        <w:rPr>
          <w:rFonts w:ascii="Times New Roman" w:eastAsia="Times New Roman" w:hAnsi="Times New Roman" w:cs="Times New Roman"/>
          <w:color w:val="000000"/>
          <w:sz w:val="24"/>
          <w:szCs w:val="24"/>
          <w:lang w:eastAsia="ru-RU"/>
        </w:rPr>
        <w:t xml:space="preserve">С. Габриеляна. Химия 10-11 классы: учебно-методическое пособие/ сост. Т.Д. </w:t>
      </w:r>
      <w:proofErr w:type="spellStart"/>
      <w:r w:rsidRPr="00463445">
        <w:rPr>
          <w:rFonts w:ascii="Times New Roman" w:eastAsia="Times New Roman" w:hAnsi="Times New Roman" w:cs="Times New Roman"/>
          <w:color w:val="000000"/>
          <w:sz w:val="24"/>
          <w:szCs w:val="24"/>
          <w:lang w:eastAsia="ru-RU"/>
        </w:rPr>
        <w:t>Гамбурцева</w:t>
      </w:r>
      <w:proofErr w:type="spellEnd"/>
      <w:r w:rsidRPr="00463445">
        <w:rPr>
          <w:rFonts w:ascii="Times New Roman" w:eastAsia="Times New Roman" w:hAnsi="Times New Roman" w:cs="Times New Roman"/>
          <w:color w:val="000000"/>
          <w:sz w:val="24"/>
          <w:szCs w:val="24"/>
          <w:lang w:eastAsia="ru-RU"/>
        </w:rPr>
        <w:t>. – М.: Дрофа, 2013 – 187 с.</w:t>
      </w:r>
    </w:p>
    <w:p w:rsidR="00463445" w:rsidRPr="00463445" w:rsidRDefault="00463445" w:rsidP="00463445">
      <w:pPr>
        <w:spacing w:after="0" w:line="240" w:lineRule="auto"/>
        <w:rPr>
          <w:rFonts w:ascii="Arial" w:eastAsia="Times New Roman" w:hAnsi="Arial" w:cs="Arial"/>
          <w:color w:val="000000"/>
          <w:sz w:val="21"/>
          <w:szCs w:val="21"/>
          <w:lang w:eastAsia="ru-RU"/>
        </w:rPr>
      </w:pP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b/>
          <w:bCs/>
          <w:color w:val="000000"/>
          <w:sz w:val="24"/>
          <w:szCs w:val="24"/>
          <w:lang w:eastAsia="ru-RU"/>
        </w:rPr>
        <w:t>Интернет–ресурсы и цифровые образовательные ресурсы (</w:t>
      </w:r>
      <w:proofErr w:type="spellStart"/>
      <w:r w:rsidRPr="00463445">
        <w:rPr>
          <w:rFonts w:ascii="Times New Roman" w:eastAsia="Times New Roman" w:hAnsi="Times New Roman" w:cs="Times New Roman"/>
          <w:b/>
          <w:bCs/>
          <w:color w:val="000000"/>
          <w:sz w:val="24"/>
          <w:szCs w:val="24"/>
          <w:lang w:eastAsia="ru-RU"/>
        </w:rPr>
        <w:t>ЦОРы</w:t>
      </w:r>
      <w:proofErr w:type="spellEnd"/>
      <w:r w:rsidRPr="00463445">
        <w:rPr>
          <w:rFonts w:ascii="Times New Roman" w:eastAsia="Times New Roman" w:hAnsi="Times New Roman" w:cs="Times New Roman"/>
          <w:b/>
          <w:bCs/>
          <w:color w:val="000000"/>
          <w:sz w:val="24"/>
          <w:szCs w:val="24"/>
          <w:lang w:eastAsia="ru-RU"/>
        </w:rPr>
        <w:t>)</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1. </w:t>
      </w:r>
      <w:hyperlink r:id="rId6" w:history="1">
        <w:r w:rsidRPr="00463445">
          <w:rPr>
            <w:rFonts w:ascii="Times New Roman" w:eastAsia="Times New Roman" w:hAnsi="Times New Roman" w:cs="Times New Roman"/>
            <w:color w:val="1DBEF1"/>
            <w:sz w:val="24"/>
            <w:szCs w:val="24"/>
            <w:lang w:eastAsia="ru-RU"/>
          </w:rPr>
          <w:t>http://www.edu.ru</w:t>
        </w:r>
      </w:hyperlink>
      <w:r w:rsidRPr="00463445">
        <w:rPr>
          <w:rFonts w:ascii="Times New Roman" w:eastAsia="Times New Roman" w:hAnsi="Times New Roman" w:cs="Times New Roman"/>
          <w:color w:val="000000"/>
          <w:sz w:val="24"/>
          <w:szCs w:val="24"/>
          <w:lang w:eastAsia="ru-RU"/>
        </w:rPr>
        <w:t> – Центральный образовательный портал, содержит нормативные документы Министерства, стандарты, информацию о проведение эксперимента, сервер информационной поддержки Единого государственного экзамена.</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2. </w:t>
      </w:r>
      <w:hyperlink r:id="rId7" w:history="1">
        <w:r w:rsidRPr="00463445">
          <w:rPr>
            <w:rFonts w:ascii="Times New Roman" w:eastAsia="Times New Roman" w:hAnsi="Times New Roman" w:cs="Times New Roman"/>
            <w:color w:val="1DBEF1"/>
            <w:sz w:val="24"/>
            <w:szCs w:val="24"/>
            <w:lang w:eastAsia="ru-RU"/>
          </w:rPr>
          <w:t>http://www.fipi.ru</w:t>
        </w:r>
      </w:hyperlink>
      <w:r w:rsidRPr="00463445">
        <w:rPr>
          <w:rFonts w:ascii="Times New Roman" w:eastAsia="Times New Roman" w:hAnsi="Times New Roman" w:cs="Times New Roman"/>
          <w:color w:val="000000"/>
          <w:sz w:val="24"/>
          <w:szCs w:val="24"/>
          <w:lang w:eastAsia="ru-RU"/>
        </w:rPr>
        <w:t> – портал информационной поддержки единого государственного экзамена.</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3. </w:t>
      </w:r>
      <w:hyperlink r:id="rId8" w:history="1">
        <w:r w:rsidRPr="00463445">
          <w:rPr>
            <w:rFonts w:ascii="Times New Roman" w:eastAsia="Times New Roman" w:hAnsi="Times New Roman" w:cs="Times New Roman"/>
            <w:color w:val="1DBEF1"/>
            <w:sz w:val="24"/>
            <w:szCs w:val="24"/>
            <w:lang w:eastAsia="ru-RU"/>
          </w:rPr>
          <w:t>http://www.chemnet.ru</w:t>
        </w:r>
      </w:hyperlink>
      <w:r w:rsidRPr="00463445">
        <w:rPr>
          <w:rFonts w:ascii="Times New Roman" w:eastAsia="Times New Roman" w:hAnsi="Times New Roman" w:cs="Times New Roman"/>
          <w:color w:val="000000"/>
          <w:sz w:val="24"/>
          <w:szCs w:val="24"/>
          <w:lang w:eastAsia="ru-RU"/>
        </w:rPr>
        <w:t> – электронная библиотека по химии.</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b/>
          <w:bCs/>
          <w:color w:val="000000"/>
          <w:sz w:val="24"/>
          <w:szCs w:val="24"/>
          <w:lang w:eastAsia="ru-RU"/>
        </w:rPr>
        <w:t>Материально-техническое обеспечение:</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1. Наглядные пособия: серии таблиц по химии, коллекции, модели молекул, наборы моделей атомов для составления моделей молекул комплект кристаллических решеток.</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2. Приборы, наборы посуды, лабораторных принадлежностей для химического эксперимента, наборы реактивов. Наличие лабораторного оборудования и реактивов позволяет формировать культуру безопасного обращения с веществами, выполнять эксперимент по распознаванию важнейших органических веществ, проводить экспериментальные работы исследовательского характера.</w:t>
      </w:r>
    </w:p>
    <w:p w:rsidR="00463445" w:rsidRPr="00463445" w:rsidRDefault="00463445" w:rsidP="00463445">
      <w:pPr>
        <w:spacing w:after="0" w:line="240" w:lineRule="auto"/>
        <w:rPr>
          <w:rFonts w:ascii="Arial" w:eastAsia="Times New Roman" w:hAnsi="Arial" w:cs="Arial"/>
          <w:color w:val="000000"/>
          <w:sz w:val="21"/>
          <w:szCs w:val="21"/>
          <w:lang w:eastAsia="ru-RU"/>
        </w:rPr>
      </w:pPr>
      <w:r w:rsidRPr="00463445">
        <w:rPr>
          <w:rFonts w:ascii="Times New Roman" w:eastAsia="Times New Roman" w:hAnsi="Times New Roman" w:cs="Times New Roman"/>
          <w:color w:val="000000"/>
          <w:sz w:val="24"/>
          <w:szCs w:val="24"/>
          <w:lang w:eastAsia="ru-RU"/>
        </w:rPr>
        <w:t>3. Наличие компьютера в классе, доступа в кабинете к ресурсам Интернет, наличие комплекта компакт-дисков по предмету позволяет создавать мультимедийное сопровождение уроков химии, проводить учащимися самостоятельный поиск химической информации, использовать компьютерные технологии для обработки и передачи химической информации, её представления в различных формах.</w:t>
      </w:r>
    </w:p>
    <w:p w:rsidR="00A82904" w:rsidRDefault="00A82904"/>
    <w:p w:rsidR="000C32D7" w:rsidRDefault="000C32D7" w:rsidP="000C32D7">
      <w:pPr>
        <w:jc w:val="center"/>
        <w:rPr>
          <w:rFonts w:ascii="Times New Roman" w:hAnsi="Times New Roman" w:cs="Times New Roman"/>
          <w:b/>
          <w:sz w:val="24"/>
          <w:szCs w:val="24"/>
        </w:rPr>
      </w:pPr>
      <w:r w:rsidRPr="000C32D7">
        <w:rPr>
          <w:rFonts w:ascii="Times New Roman" w:hAnsi="Times New Roman" w:cs="Times New Roman"/>
          <w:b/>
          <w:sz w:val="24"/>
          <w:szCs w:val="24"/>
        </w:rPr>
        <w:lastRenderedPageBreak/>
        <w:t>ТЕМАТИЧЕСКОЕ ПЛАНИРОВАНИЕ</w:t>
      </w:r>
    </w:p>
    <w:tbl>
      <w:tblPr>
        <w:tblStyle w:val="a5"/>
        <w:tblpPr w:leftFromText="180" w:rightFromText="180" w:vertAnchor="text" w:horzAnchor="margin" w:tblpXSpec="center" w:tblpY="65"/>
        <w:tblW w:w="8365" w:type="dxa"/>
        <w:tblLayout w:type="fixed"/>
        <w:tblLook w:val="04A0" w:firstRow="1" w:lastRow="0" w:firstColumn="1" w:lastColumn="0" w:noHBand="0" w:noVBand="1"/>
      </w:tblPr>
      <w:tblGrid>
        <w:gridCol w:w="567"/>
        <w:gridCol w:w="1844"/>
        <w:gridCol w:w="1843"/>
        <w:gridCol w:w="2126"/>
        <w:gridCol w:w="1985"/>
      </w:tblGrid>
      <w:tr w:rsidR="00F6628D" w:rsidRPr="00A435E2" w:rsidTr="00F6628D">
        <w:tc>
          <w:tcPr>
            <w:tcW w:w="567" w:type="dxa"/>
          </w:tcPr>
          <w:p w:rsidR="00F6628D" w:rsidRPr="00A435E2" w:rsidRDefault="00F6628D" w:rsidP="009F4D95">
            <w:pPr>
              <w:pStyle w:val="a3"/>
              <w:spacing w:before="0" w:beforeAutospacing="0" w:after="0" w:afterAutospacing="0"/>
              <w:jc w:val="both"/>
              <w:rPr>
                <w:color w:val="000000"/>
                <w:sz w:val="20"/>
                <w:szCs w:val="20"/>
              </w:rPr>
            </w:pPr>
            <w:r>
              <w:rPr>
                <w:color w:val="000000"/>
                <w:sz w:val="20"/>
                <w:szCs w:val="20"/>
              </w:rPr>
              <w:t>№</w:t>
            </w:r>
          </w:p>
        </w:tc>
        <w:tc>
          <w:tcPr>
            <w:tcW w:w="1844" w:type="dxa"/>
          </w:tcPr>
          <w:p w:rsidR="00F6628D" w:rsidRPr="000D154E" w:rsidRDefault="00F6628D" w:rsidP="009F4D95">
            <w:pPr>
              <w:pStyle w:val="a3"/>
              <w:spacing w:before="0" w:beforeAutospacing="0" w:after="0" w:afterAutospacing="0"/>
              <w:jc w:val="both"/>
              <w:rPr>
                <w:b/>
                <w:bCs/>
                <w:iCs/>
                <w:sz w:val="20"/>
                <w:szCs w:val="20"/>
              </w:rPr>
            </w:pPr>
            <w:r>
              <w:rPr>
                <w:color w:val="000000"/>
                <w:sz w:val="20"/>
                <w:szCs w:val="20"/>
              </w:rPr>
              <w:t>Назв</w:t>
            </w:r>
            <w:r w:rsidRPr="000D154E">
              <w:rPr>
                <w:color w:val="000000"/>
                <w:sz w:val="20"/>
                <w:szCs w:val="20"/>
              </w:rPr>
              <w:t>ание раздела</w:t>
            </w:r>
          </w:p>
        </w:tc>
        <w:tc>
          <w:tcPr>
            <w:tcW w:w="1843" w:type="dxa"/>
          </w:tcPr>
          <w:p w:rsidR="00F6628D" w:rsidRPr="00D71551" w:rsidRDefault="00F6628D" w:rsidP="00D71551">
            <w:pPr>
              <w:pStyle w:val="a3"/>
              <w:spacing w:after="0"/>
              <w:jc w:val="both"/>
              <w:rPr>
                <w:color w:val="000000"/>
                <w:sz w:val="20"/>
                <w:szCs w:val="20"/>
              </w:rPr>
            </w:pPr>
            <w:r>
              <w:rPr>
                <w:color w:val="000000"/>
                <w:sz w:val="20"/>
                <w:szCs w:val="20"/>
              </w:rPr>
              <w:t>К</w:t>
            </w:r>
            <w:r w:rsidRPr="000D154E">
              <w:rPr>
                <w:color w:val="000000"/>
                <w:sz w:val="20"/>
                <w:szCs w:val="20"/>
              </w:rPr>
              <w:t>оличество часов</w:t>
            </w:r>
          </w:p>
        </w:tc>
        <w:tc>
          <w:tcPr>
            <w:tcW w:w="2126" w:type="dxa"/>
          </w:tcPr>
          <w:p w:rsidR="00F6628D" w:rsidRPr="00467E8B" w:rsidRDefault="00F6628D" w:rsidP="008C440D">
            <w:pPr>
              <w:pStyle w:val="a3"/>
              <w:spacing w:after="0"/>
              <w:jc w:val="both"/>
              <w:rPr>
                <w:color w:val="000000"/>
                <w:sz w:val="20"/>
                <w:szCs w:val="20"/>
              </w:rPr>
            </w:pPr>
            <w:r w:rsidRPr="00467E8B">
              <w:rPr>
                <w:sz w:val="20"/>
                <w:szCs w:val="20"/>
              </w:rPr>
              <w:t>УУД (регулятивные, познавательные, коммуникативные)</w:t>
            </w:r>
          </w:p>
        </w:tc>
        <w:tc>
          <w:tcPr>
            <w:tcW w:w="1985" w:type="dxa"/>
          </w:tcPr>
          <w:p w:rsidR="00F6628D" w:rsidRPr="00A435E2" w:rsidRDefault="00F6628D" w:rsidP="009F4D95">
            <w:pPr>
              <w:pStyle w:val="a3"/>
              <w:spacing w:before="0" w:beforeAutospacing="0" w:after="0" w:afterAutospacing="0"/>
              <w:rPr>
                <w:sz w:val="20"/>
                <w:szCs w:val="20"/>
              </w:rPr>
            </w:pPr>
            <w:r w:rsidRPr="00A435E2">
              <w:rPr>
                <w:color w:val="000000"/>
                <w:sz w:val="20"/>
                <w:szCs w:val="20"/>
              </w:rPr>
              <w:t>Методическое обеспечение ЦОР</w:t>
            </w:r>
          </w:p>
        </w:tc>
      </w:tr>
      <w:tr w:rsidR="00F6628D" w:rsidRPr="00A435E2" w:rsidTr="00747B7E">
        <w:tc>
          <w:tcPr>
            <w:tcW w:w="8365" w:type="dxa"/>
            <w:gridSpan w:val="5"/>
          </w:tcPr>
          <w:p w:rsidR="00F6628D" w:rsidRPr="00F6628D" w:rsidRDefault="00F6628D" w:rsidP="00F6628D">
            <w:pPr>
              <w:pStyle w:val="a3"/>
              <w:spacing w:before="0" w:beforeAutospacing="0" w:after="0" w:afterAutospacing="0"/>
              <w:jc w:val="center"/>
              <w:rPr>
                <w:b/>
                <w:sz w:val="20"/>
                <w:szCs w:val="20"/>
              </w:rPr>
            </w:pPr>
            <w:r w:rsidRPr="00F6628D">
              <w:rPr>
                <w:b/>
                <w:color w:val="000000"/>
                <w:sz w:val="20"/>
                <w:szCs w:val="20"/>
              </w:rPr>
              <w:t>10 класс</w:t>
            </w:r>
          </w:p>
        </w:tc>
      </w:tr>
      <w:tr w:rsidR="00F6628D" w:rsidRPr="00A435E2" w:rsidTr="00F6628D">
        <w:tc>
          <w:tcPr>
            <w:tcW w:w="567" w:type="dxa"/>
          </w:tcPr>
          <w:p w:rsidR="00F6628D" w:rsidRPr="00A435E2" w:rsidRDefault="00F6628D" w:rsidP="009F4D95">
            <w:pPr>
              <w:pStyle w:val="a3"/>
              <w:spacing w:before="0" w:beforeAutospacing="0" w:after="0" w:afterAutospacing="0"/>
              <w:jc w:val="both"/>
              <w:rPr>
                <w:color w:val="000000"/>
                <w:sz w:val="20"/>
                <w:szCs w:val="20"/>
              </w:rPr>
            </w:pPr>
            <w:r w:rsidRPr="00A435E2">
              <w:rPr>
                <w:color w:val="000000"/>
                <w:sz w:val="20"/>
                <w:szCs w:val="20"/>
              </w:rPr>
              <w:t>1</w:t>
            </w:r>
          </w:p>
        </w:tc>
        <w:tc>
          <w:tcPr>
            <w:tcW w:w="1844" w:type="dxa"/>
          </w:tcPr>
          <w:p w:rsidR="00F6628D" w:rsidRPr="000D154E" w:rsidRDefault="00F6628D" w:rsidP="009F4D95">
            <w:pPr>
              <w:pStyle w:val="a3"/>
              <w:spacing w:before="0" w:beforeAutospacing="0" w:after="0" w:afterAutospacing="0"/>
              <w:jc w:val="both"/>
              <w:rPr>
                <w:b/>
                <w:bCs/>
                <w:iCs/>
                <w:sz w:val="20"/>
                <w:szCs w:val="20"/>
              </w:rPr>
            </w:pPr>
            <w:r w:rsidRPr="000D154E">
              <w:rPr>
                <w:b/>
                <w:bCs/>
                <w:iCs/>
                <w:sz w:val="20"/>
                <w:szCs w:val="20"/>
              </w:rPr>
              <w:t xml:space="preserve">Введение </w:t>
            </w:r>
          </w:p>
          <w:p w:rsidR="00F6628D" w:rsidRPr="000D154E" w:rsidRDefault="00F6628D" w:rsidP="009F4D95">
            <w:pPr>
              <w:pStyle w:val="a3"/>
              <w:spacing w:before="0" w:beforeAutospacing="0" w:after="0" w:afterAutospacing="0"/>
              <w:jc w:val="both"/>
              <w:rPr>
                <w:color w:val="000000"/>
                <w:sz w:val="20"/>
                <w:szCs w:val="20"/>
              </w:rPr>
            </w:pPr>
          </w:p>
        </w:tc>
        <w:tc>
          <w:tcPr>
            <w:tcW w:w="1843" w:type="dxa"/>
          </w:tcPr>
          <w:p w:rsidR="00F6628D" w:rsidRPr="00A435E2" w:rsidRDefault="00F6628D" w:rsidP="00467E8B">
            <w:pPr>
              <w:pStyle w:val="a3"/>
              <w:spacing w:after="0"/>
              <w:jc w:val="both"/>
              <w:rPr>
                <w:color w:val="000000"/>
                <w:sz w:val="20"/>
                <w:szCs w:val="20"/>
              </w:rPr>
            </w:pPr>
            <w:r>
              <w:rPr>
                <w:color w:val="000000"/>
                <w:sz w:val="20"/>
                <w:szCs w:val="20"/>
              </w:rPr>
              <w:t>1</w:t>
            </w:r>
          </w:p>
        </w:tc>
        <w:tc>
          <w:tcPr>
            <w:tcW w:w="2126" w:type="dxa"/>
          </w:tcPr>
          <w:p w:rsidR="00F6628D" w:rsidRPr="00D71551" w:rsidRDefault="00F6628D" w:rsidP="00467E8B">
            <w:pPr>
              <w:pStyle w:val="a3"/>
              <w:spacing w:after="0"/>
              <w:jc w:val="both"/>
              <w:rPr>
                <w:color w:val="000000"/>
                <w:sz w:val="20"/>
                <w:szCs w:val="20"/>
              </w:rPr>
            </w:pPr>
            <w:r w:rsidRPr="00D71551">
              <w:rPr>
                <w:color w:val="000000"/>
                <w:sz w:val="20"/>
                <w:szCs w:val="20"/>
              </w:rPr>
              <w:t>Выделяют обобщенный смысл и формальную структуру задачи. Самостоятельно формулируют познавательную цель и строят действия в соответствии с ней</w:t>
            </w:r>
            <w:r>
              <w:rPr>
                <w:color w:val="000000"/>
                <w:sz w:val="20"/>
                <w:szCs w:val="20"/>
              </w:rPr>
              <w:t xml:space="preserve">. </w:t>
            </w:r>
            <w:r w:rsidRPr="00D71551">
              <w:rPr>
                <w:color w:val="000000"/>
                <w:sz w:val="20"/>
                <w:szCs w:val="20"/>
              </w:rPr>
              <w:t xml:space="preserve"> Планируют общие способы работы</w:t>
            </w:r>
            <w:r>
              <w:rPr>
                <w:color w:val="000000"/>
                <w:sz w:val="20"/>
                <w:szCs w:val="20"/>
              </w:rPr>
              <w:t>.</w:t>
            </w:r>
          </w:p>
          <w:p w:rsidR="00F6628D" w:rsidRPr="00A435E2" w:rsidRDefault="00F6628D" w:rsidP="00467E8B">
            <w:pPr>
              <w:pStyle w:val="a3"/>
              <w:spacing w:after="0"/>
              <w:jc w:val="both"/>
              <w:rPr>
                <w:color w:val="000000"/>
                <w:sz w:val="20"/>
                <w:szCs w:val="20"/>
              </w:rPr>
            </w:pPr>
          </w:p>
        </w:tc>
        <w:tc>
          <w:tcPr>
            <w:tcW w:w="1985" w:type="dxa"/>
          </w:tcPr>
          <w:p w:rsidR="00F6628D" w:rsidRPr="00A435E2" w:rsidRDefault="00F6628D" w:rsidP="009F4D95">
            <w:pPr>
              <w:pStyle w:val="a3"/>
              <w:spacing w:before="0" w:beforeAutospacing="0" w:after="0" w:afterAutospacing="0"/>
              <w:rPr>
                <w:sz w:val="20"/>
                <w:szCs w:val="20"/>
              </w:rPr>
            </w:pPr>
            <w:r w:rsidRPr="00A435E2">
              <w:rPr>
                <w:sz w:val="20"/>
                <w:szCs w:val="20"/>
              </w:rPr>
              <w:t>Электронное приложение к учебнику.</w:t>
            </w:r>
          </w:p>
          <w:p w:rsidR="00F6628D" w:rsidRDefault="00F6628D" w:rsidP="009F4D95">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Pr="008C440D" w:rsidRDefault="00F6628D" w:rsidP="008C440D">
            <w:pPr>
              <w:pStyle w:val="a3"/>
              <w:spacing w:before="0" w:beforeAutospacing="0" w:after="0" w:afterAutospacing="0"/>
              <w:rPr>
                <w:color w:val="000000"/>
              </w:rPr>
            </w:pPr>
            <w:r w:rsidRPr="00C11D89">
              <w:rPr>
                <w:color w:val="000000"/>
              </w:rPr>
              <w:t>CD</w:t>
            </w:r>
            <w:r>
              <w:rPr>
                <w:color w:val="000000"/>
              </w:rPr>
              <w:t xml:space="preserve">. </w:t>
            </w:r>
            <w:r w:rsidRPr="00D71551">
              <w:rPr>
                <w:sz w:val="20"/>
                <w:szCs w:val="20"/>
              </w:rPr>
              <w:t>Видеофрагменты, слайды с изображениями химической лаборатории, проведения химического эксперимента.</w:t>
            </w:r>
          </w:p>
        </w:tc>
      </w:tr>
      <w:tr w:rsidR="00F6628D" w:rsidRPr="00A435E2" w:rsidTr="00F6628D">
        <w:tc>
          <w:tcPr>
            <w:tcW w:w="567" w:type="dxa"/>
          </w:tcPr>
          <w:p w:rsidR="00F6628D" w:rsidRPr="00A435E2" w:rsidRDefault="00F6628D" w:rsidP="009F4D95">
            <w:pPr>
              <w:pStyle w:val="a3"/>
              <w:spacing w:before="0" w:beforeAutospacing="0" w:after="0" w:afterAutospacing="0"/>
              <w:jc w:val="both"/>
              <w:rPr>
                <w:color w:val="000000"/>
                <w:sz w:val="20"/>
                <w:szCs w:val="20"/>
              </w:rPr>
            </w:pPr>
            <w:r>
              <w:rPr>
                <w:color w:val="000000"/>
                <w:sz w:val="20"/>
                <w:szCs w:val="20"/>
              </w:rPr>
              <w:t>2</w:t>
            </w:r>
          </w:p>
        </w:tc>
        <w:tc>
          <w:tcPr>
            <w:tcW w:w="1844" w:type="dxa"/>
          </w:tcPr>
          <w:p w:rsidR="00F6628D" w:rsidRDefault="00F6628D" w:rsidP="009F4D95">
            <w:pPr>
              <w:pStyle w:val="a3"/>
              <w:spacing w:before="0" w:beforeAutospacing="0" w:after="0" w:afterAutospacing="0"/>
              <w:jc w:val="both"/>
              <w:rPr>
                <w:b/>
                <w:bCs/>
                <w:sz w:val="20"/>
                <w:szCs w:val="20"/>
              </w:rPr>
            </w:pPr>
            <w:r w:rsidRPr="000D154E">
              <w:rPr>
                <w:b/>
                <w:bCs/>
                <w:sz w:val="20"/>
                <w:szCs w:val="20"/>
              </w:rPr>
              <w:t xml:space="preserve">Теория строения органических соединений </w:t>
            </w:r>
          </w:p>
          <w:p w:rsidR="00F6628D" w:rsidRPr="008C440D" w:rsidRDefault="00F6628D" w:rsidP="009F4D95">
            <w:pPr>
              <w:pStyle w:val="a3"/>
              <w:spacing w:before="0" w:beforeAutospacing="0" w:after="0" w:afterAutospacing="0"/>
              <w:jc w:val="both"/>
              <w:rPr>
                <w:bCs/>
                <w:iCs/>
                <w:sz w:val="20"/>
                <w:szCs w:val="20"/>
              </w:rPr>
            </w:pPr>
          </w:p>
        </w:tc>
        <w:tc>
          <w:tcPr>
            <w:tcW w:w="1843" w:type="dxa"/>
          </w:tcPr>
          <w:p w:rsidR="00F6628D" w:rsidRPr="00AA4800" w:rsidRDefault="00F6628D" w:rsidP="00EB6177">
            <w:pPr>
              <w:pStyle w:val="a3"/>
              <w:spacing w:after="0"/>
              <w:jc w:val="both"/>
              <w:rPr>
                <w:sz w:val="20"/>
                <w:szCs w:val="20"/>
              </w:rPr>
            </w:pPr>
            <w:r>
              <w:rPr>
                <w:sz w:val="20"/>
                <w:szCs w:val="20"/>
              </w:rPr>
              <w:t>3</w:t>
            </w:r>
          </w:p>
          <w:p w:rsidR="00F6628D" w:rsidRPr="00D71551" w:rsidRDefault="00F6628D" w:rsidP="00D71551">
            <w:pPr>
              <w:pStyle w:val="a3"/>
              <w:spacing w:after="0"/>
              <w:jc w:val="both"/>
              <w:rPr>
                <w:color w:val="000000"/>
                <w:sz w:val="20"/>
                <w:szCs w:val="20"/>
              </w:rPr>
            </w:pPr>
          </w:p>
        </w:tc>
        <w:tc>
          <w:tcPr>
            <w:tcW w:w="2126" w:type="dxa"/>
          </w:tcPr>
          <w:p w:rsidR="00F6628D" w:rsidRPr="00D71551" w:rsidRDefault="00F6628D" w:rsidP="00467E8B">
            <w:pPr>
              <w:pStyle w:val="a3"/>
              <w:spacing w:after="0"/>
              <w:jc w:val="both"/>
              <w:rPr>
                <w:color w:val="000000"/>
                <w:sz w:val="20"/>
                <w:szCs w:val="20"/>
              </w:rPr>
            </w:pPr>
            <w:r w:rsidRPr="00AA4800">
              <w:rPr>
                <w:color w:val="000000"/>
                <w:sz w:val="20"/>
                <w:szCs w:val="20"/>
              </w:rPr>
              <w:t>Выделяют и осознают то, что уже усвое</w:t>
            </w:r>
            <w:r>
              <w:rPr>
                <w:color w:val="000000"/>
                <w:sz w:val="20"/>
                <w:szCs w:val="20"/>
              </w:rPr>
              <w:t xml:space="preserve">но и что еще подлежит усвоению. </w:t>
            </w:r>
            <w:r w:rsidRPr="00AA4800">
              <w:rPr>
                <w:color w:val="000000"/>
                <w:sz w:val="20"/>
                <w:szCs w:val="20"/>
              </w:rPr>
              <w:t>Составляют пла</w:t>
            </w:r>
            <w:r>
              <w:rPr>
                <w:color w:val="000000"/>
                <w:sz w:val="20"/>
                <w:szCs w:val="20"/>
              </w:rPr>
              <w:t>н и последовательность действий.</w:t>
            </w:r>
            <w:r w:rsidRPr="00AA4800">
              <w:rPr>
                <w:sz w:val="20"/>
                <w:szCs w:val="20"/>
              </w:rPr>
              <w:t xml:space="preserve"> Умеют заменять термины определениями</w:t>
            </w:r>
            <w:r>
              <w:rPr>
                <w:color w:val="000000"/>
                <w:sz w:val="20"/>
                <w:szCs w:val="20"/>
              </w:rPr>
              <w:t xml:space="preserve">. </w:t>
            </w:r>
            <w:r w:rsidRPr="00D71551">
              <w:rPr>
                <w:color w:val="000000"/>
                <w:sz w:val="20"/>
                <w:szCs w:val="20"/>
              </w:rPr>
              <w:t>Адекватно используют речевые средства для дискуссии и аргументации своей позиции</w:t>
            </w:r>
            <w:r>
              <w:rPr>
                <w:color w:val="000000"/>
                <w:sz w:val="20"/>
                <w:szCs w:val="20"/>
              </w:rPr>
              <w:t>.</w:t>
            </w:r>
          </w:p>
        </w:tc>
        <w:tc>
          <w:tcPr>
            <w:tcW w:w="1985" w:type="dxa"/>
          </w:tcPr>
          <w:p w:rsidR="00F6628D" w:rsidRPr="00A435E2" w:rsidRDefault="00F6628D" w:rsidP="008C440D">
            <w:pPr>
              <w:pStyle w:val="a3"/>
              <w:spacing w:before="0" w:beforeAutospacing="0" w:after="0" w:afterAutospacing="0"/>
              <w:rPr>
                <w:sz w:val="20"/>
                <w:szCs w:val="20"/>
              </w:rPr>
            </w:pPr>
            <w:r w:rsidRPr="00A435E2">
              <w:rPr>
                <w:sz w:val="20"/>
                <w:szCs w:val="20"/>
              </w:rPr>
              <w:t>Электронное приложение к учебнику.</w:t>
            </w:r>
          </w:p>
          <w:p w:rsidR="00F6628D" w:rsidRDefault="00F6628D" w:rsidP="008C440D">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Pr="00A435E2" w:rsidRDefault="00F6628D" w:rsidP="008C440D">
            <w:pPr>
              <w:pStyle w:val="a3"/>
              <w:spacing w:before="0" w:beforeAutospacing="0" w:after="0" w:afterAutospacing="0"/>
              <w:rPr>
                <w:sz w:val="20"/>
                <w:szCs w:val="20"/>
              </w:rPr>
            </w:pPr>
            <w:r w:rsidRPr="00C11D89">
              <w:rPr>
                <w:color w:val="000000"/>
              </w:rPr>
              <w:t>CD</w:t>
            </w:r>
            <w:r>
              <w:rPr>
                <w:color w:val="000000"/>
              </w:rPr>
              <w:t xml:space="preserve">. </w:t>
            </w:r>
            <w:r w:rsidRPr="00D71551">
              <w:rPr>
                <w:sz w:val="20"/>
                <w:szCs w:val="20"/>
              </w:rPr>
              <w:t xml:space="preserve">Изготовление моделей молекул органических соединенийКоллекция веществ и материалов, получаемых на основе природного газа, нефти, угля. </w:t>
            </w:r>
            <w:proofErr w:type="spellStart"/>
            <w:r w:rsidRPr="00D71551">
              <w:rPr>
                <w:sz w:val="20"/>
                <w:szCs w:val="20"/>
              </w:rPr>
              <w:t>Шаростержневые</w:t>
            </w:r>
            <w:proofErr w:type="spellEnd"/>
            <w:r w:rsidRPr="00D71551">
              <w:rPr>
                <w:sz w:val="20"/>
                <w:szCs w:val="20"/>
              </w:rPr>
              <w:t xml:space="preserve"> и объемные модели молекул первых представителей класса </w:t>
            </w:r>
            <w:proofErr w:type="spellStart"/>
            <w:r w:rsidRPr="00D71551">
              <w:rPr>
                <w:sz w:val="20"/>
                <w:szCs w:val="20"/>
              </w:rPr>
              <w:t>алканов</w:t>
            </w:r>
            <w:proofErr w:type="spellEnd"/>
            <w:r w:rsidRPr="00D71551">
              <w:rPr>
                <w:sz w:val="20"/>
                <w:szCs w:val="20"/>
              </w:rPr>
              <w:t>.</w:t>
            </w:r>
          </w:p>
        </w:tc>
      </w:tr>
      <w:tr w:rsidR="00F6628D" w:rsidRPr="00A435E2" w:rsidTr="00F6628D">
        <w:tc>
          <w:tcPr>
            <w:tcW w:w="567" w:type="dxa"/>
          </w:tcPr>
          <w:p w:rsidR="00F6628D" w:rsidRPr="00A435E2" w:rsidRDefault="00F6628D" w:rsidP="009F4D95">
            <w:pPr>
              <w:pStyle w:val="a3"/>
              <w:spacing w:before="0" w:beforeAutospacing="0" w:after="0" w:afterAutospacing="0"/>
              <w:jc w:val="both"/>
              <w:rPr>
                <w:color w:val="000000"/>
                <w:sz w:val="20"/>
                <w:szCs w:val="20"/>
              </w:rPr>
            </w:pPr>
            <w:r>
              <w:rPr>
                <w:color w:val="000000"/>
                <w:sz w:val="20"/>
                <w:szCs w:val="20"/>
              </w:rPr>
              <w:t>3</w:t>
            </w:r>
          </w:p>
        </w:tc>
        <w:tc>
          <w:tcPr>
            <w:tcW w:w="1844" w:type="dxa"/>
          </w:tcPr>
          <w:p w:rsidR="00F6628D" w:rsidRPr="000D154E" w:rsidRDefault="00F6628D" w:rsidP="009F4D95">
            <w:pPr>
              <w:pStyle w:val="a3"/>
              <w:spacing w:before="0" w:beforeAutospacing="0" w:after="0" w:afterAutospacing="0"/>
              <w:jc w:val="both"/>
              <w:rPr>
                <w:bCs/>
                <w:sz w:val="20"/>
                <w:szCs w:val="20"/>
              </w:rPr>
            </w:pPr>
            <w:r w:rsidRPr="000D154E">
              <w:rPr>
                <w:b/>
                <w:bCs/>
                <w:sz w:val="20"/>
                <w:szCs w:val="20"/>
              </w:rPr>
              <w:t>Углеводороды и их природные источники</w:t>
            </w:r>
          </w:p>
          <w:p w:rsidR="00F6628D" w:rsidRPr="000D154E" w:rsidRDefault="00F6628D" w:rsidP="00467E8B">
            <w:pPr>
              <w:pStyle w:val="a3"/>
              <w:spacing w:before="0" w:beforeAutospacing="0" w:after="0" w:afterAutospacing="0"/>
              <w:jc w:val="both"/>
              <w:rPr>
                <w:bCs/>
                <w:iCs/>
                <w:sz w:val="20"/>
                <w:szCs w:val="20"/>
              </w:rPr>
            </w:pPr>
            <w:r w:rsidRPr="000D154E">
              <w:rPr>
                <w:bCs/>
                <w:sz w:val="20"/>
                <w:szCs w:val="20"/>
              </w:rPr>
              <w:t xml:space="preserve"> </w:t>
            </w:r>
          </w:p>
        </w:tc>
        <w:tc>
          <w:tcPr>
            <w:tcW w:w="1843" w:type="dxa"/>
          </w:tcPr>
          <w:p w:rsidR="00F6628D" w:rsidRPr="00A435E2" w:rsidRDefault="00F6628D" w:rsidP="008C440D">
            <w:pPr>
              <w:pStyle w:val="a3"/>
              <w:spacing w:after="0"/>
              <w:jc w:val="both"/>
              <w:rPr>
                <w:sz w:val="20"/>
                <w:szCs w:val="20"/>
              </w:rPr>
            </w:pPr>
            <w:r>
              <w:rPr>
                <w:sz w:val="20"/>
                <w:szCs w:val="20"/>
              </w:rPr>
              <w:t>10</w:t>
            </w:r>
          </w:p>
        </w:tc>
        <w:tc>
          <w:tcPr>
            <w:tcW w:w="2126" w:type="dxa"/>
          </w:tcPr>
          <w:p w:rsidR="00F6628D" w:rsidRPr="00A435E2" w:rsidRDefault="00F6628D" w:rsidP="00467E8B">
            <w:pPr>
              <w:pStyle w:val="a3"/>
              <w:spacing w:after="0"/>
              <w:jc w:val="both"/>
              <w:rPr>
                <w:color w:val="000000"/>
                <w:sz w:val="20"/>
                <w:szCs w:val="20"/>
              </w:rPr>
            </w:pPr>
            <w:r w:rsidRPr="00AA4800">
              <w:rPr>
                <w:sz w:val="20"/>
                <w:szCs w:val="20"/>
              </w:rPr>
              <w:t xml:space="preserve">Выдвигают и обосновывают гипотезы, предлагают способы их проверки. </w:t>
            </w:r>
            <w:r w:rsidRPr="00AA4800">
              <w:rPr>
                <w:color w:val="000000"/>
                <w:sz w:val="20"/>
                <w:szCs w:val="20"/>
              </w:rPr>
              <w:t xml:space="preserve">Самостоятельно формулируют познавательную цель и строят действия в соответствии с ней. Вносят коррективы и </w:t>
            </w:r>
            <w:r>
              <w:rPr>
                <w:color w:val="000000"/>
                <w:sz w:val="20"/>
                <w:szCs w:val="20"/>
              </w:rPr>
              <w:t xml:space="preserve">дополнения в составленные планы. </w:t>
            </w:r>
            <w:r w:rsidRPr="00D71551">
              <w:rPr>
                <w:color w:val="000000"/>
                <w:sz w:val="20"/>
                <w:szCs w:val="20"/>
              </w:rPr>
              <w:t xml:space="preserve"> Проявляют готовность адекватно реагировать на нужды других, оказывать помощь и </w:t>
            </w:r>
            <w:r w:rsidRPr="00D71551">
              <w:rPr>
                <w:color w:val="000000"/>
                <w:sz w:val="20"/>
                <w:szCs w:val="20"/>
              </w:rPr>
              <w:lastRenderedPageBreak/>
              <w:t>эмоциональную поддержку партнерам.</w:t>
            </w:r>
          </w:p>
        </w:tc>
        <w:tc>
          <w:tcPr>
            <w:tcW w:w="1985" w:type="dxa"/>
          </w:tcPr>
          <w:p w:rsidR="00F6628D" w:rsidRPr="00A435E2" w:rsidRDefault="00F6628D" w:rsidP="00AA4800">
            <w:pPr>
              <w:pStyle w:val="a3"/>
              <w:spacing w:before="0" w:beforeAutospacing="0" w:after="0" w:afterAutospacing="0"/>
              <w:rPr>
                <w:sz w:val="20"/>
                <w:szCs w:val="20"/>
              </w:rPr>
            </w:pPr>
            <w:r w:rsidRPr="00A435E2">
              <w:rPr>
                <w:sz w:val="20"/>
                <w:szCs w:val="20"/>
              </w:rPr>
              <w:lastRenderedPageBreak/>
              <w:t>Электронное приложение к учебнику.</w:t>
            </w:r>
          </w:p>
          <w:p w:rsidR="00F6628D" w:rsidRDefault="00F6628D" w:rsidP="00AA4800">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Pr="00EB6177" w:rsidRDefault="00F6628D" w:rsidP="008C440D">
            <w:pPr>
              <w:pStyle w:val="a3"/>
              <w:spacing w:before="0" w:beforeAutospacing="0" w:after="0" w:afterAutospacing="0"/>
              <w:rPr>
                <w:color w:val="000000"/>
              </w:rPr>
            </w:pPr>
            <w:r w:rsidRPr="00C11D89">
              <w:rPr>
                <w:color w:val="000000"/>
              </w:rPr>
              <w:t>CD</w:t>
            </w:r>
            <w:r>
              <w:rPr>
                <w:color w:val="000000"/>
              </w:rPr>
              <w:t xml:space="preserve">. </w:t>
            </w:r>
            <w:r w:rsidRPr="00D71551">
              <w:rPr>
                <w:sz w:val="20"/>
                <w:szCs w:val="20"/>
              </w:rPr>
              <w:t xml:space="preserve">Коллекция веществ и материалов, получаемых на основе природного газа, нефти, угля. </w:t>
            </w:r>
            <w:proofErr w:type="spellStart"/>
            <w:r w:rsidRPr="00D71551">
              <w:rPr>
                <w:sz w:val="20"/>
                <w:szCs w:val="20"/>
              </w:rPr>
              <w:t>Шаростержневые</w:t>
            </w:r>
            <w:proofErr w:type="spellEnd"/>
            <w:r w:rsidRPr="00D71551">
              <w:rPr>
                <w:sz w:val="20"/>
                <w:szCs w:val="20"/>
              </w:rPr>
              <w:t xml:space="preserve"> и объемные модели </w:t>
            </w:r>
            <w:r w:rsidRPr="00D71551">
              <w:rPr>
                <w:sz w:val="20"/>
                <w:szCs w:val="20"/>
              </w:rPr>
              <w:lastRenderedPageBreak/>
              <w:t xml:space="preserve">молекул первых представителей класса </w:t>
            </w:r>
            <w:proofErr w:type="spellStart"/>
            <w:r w:rsidRPr="00D71551">
              <w:rPr>
                <w:sz w:val="20"/>
                <w:szCs w:val="20"/>
              </w:rPr>
              <w:t>алканов.Изготовле</w:t>
            </w:r>
            <w:r>
              <w:rPr>
                <w:sz w:val="20"/>
                <w:szCs w:val="20"/>
              </w:rPr>
              <w:t>ние</w:t>
            </w:r>
            <w:proofErr w:type="spellEnd"/>
            <w:r>
              <w:rPr>
                <w:sz w:val="20"/>
                <w:szCs w:val="20"/>
              </w:rPr>
              <w:t xml:space="preserve"> </w:t>
            </w:r>
            <w:proofErr w:type="spellStart"/>
            <w:r>
              <w:rPr>
                <w:sz w:val="20"/>
                <w:szCs w:val="20"/>
              </w:rPr>
              <w:t>моделей.</w:t>
            </w:r>
            <w:r w:rsidRPr="00D71551">
              <w:rPr>
                <w:sz w:val="20"/>
                <w:szCs w:val="20"/>
              </w:rPr>
              <w:t>Коллекция</w:t>
            </w:r>
            <w:proofErr w:type="spellEnd"/>
            <w:r w:rsidRPr="00D71551">
              <w:rPr>
                <w:sz w:val="20"/>
                <w:szCs w:val="20"/>
              </w:rPr>
              <w:t xml:space="preserve"> «Полиэтилен и изделия из него».Коллекции «Каучуки», «Резина и изделия из нее»</w:t>
            </w:r>
            <w:r>
              <w:rPr>
                <w:color w:val="000000"/>
              </w:rPr>
              <w:t xml:space="preserve">. </w:t>
            </w:r>
          </w:p>
        </w:tc>
      </w:tr>
      <w:tr w:rsidR="00F6628D" w:rsidRPr="00A435E2" w:rsidTr="00F6628D">
        <w:tc>
          <w:tcPr>
            <w:tcW w:w="567" w:type="dxa"/>
          </w:tcPr>
          <w:p w:rsidR="00F6628D" w:rsidRPr="00A435E2" w:rsidRDefault="00F6628D" w:rsidP="009F4D95">
            <w:pPr>
              <w:pStyle w:val="a3"/>
              <w:spacing w:before="0" w:beforeAutospacing="0" w:after="0" w:afterAutospacing="0"/>
              <w:jc w:val="both"/>
              <w:rPr>
                <w:color w:val="000000"/>
                <w:sz w:val="20"/>
                <w:szCs w:val="20"/>
              </w:rPr>
            </w:pPr>
            <w:r>
              <w:rPr>
                <w:color w:val="000000"/>
                <w:sz w:val="20"/>
                <w:szCs w:val="20"/>
              </w:rPr>
              <w:lastRenderedPageBreak/>
              <w:t>4</w:t>
            </w:r>
          </w:p>
        </w:tc>
        <w:tc>
          <w:tcPr>
            <w:tcW w:w="1844" w:type="dxa"/>
          </w:tcPr>
          <w:p w:rsidR="00F6628D" w:rsidRDefault="00F6628D" w:rsidP="009F4D95">
            <w:pPr>
              <w:pStyle w:val="a3"/>
              <w:spacing w:before="0" w:beforeAutospacing="0" w:after="0" w:afterAutospacing="0"/>
              <w:jc w:val="both"/>
              <w:rPr>
                <w:b/>
                <w:bCs/>
                <w:sz w:val="20"/>
                <w:szCs w:val="20"/>
              </w:rPr>
            </w:pPr>
            <w:r w:rsidRPr="000D154E">
              <w:rPr>
                <w:b/>
                <w:bCs/>
                <w:sz w:val="20"/>
                <w:szCs w:val="20"/>
              </w:rPr>
              <w:t xml:space="preserve">Кислородсодержащие органические соединения </w:t>
            </w:r>
          </w:p>
          <w:p w:rsidR="00F6628D" w:rsidRPr="000D154E" w:rsidRDefault="00F6628D" w:rsidP="009F4D95">
            <w:pPr>
              <w:pStyle w:val="a3"/>
              <w:spacing w:before="0" w:beforeAutospacing="0" w:after="0" w:afterAutospacing="0"/>
              <w:jc w:val="both"/>
              <w:rPr>
                <w:bCs/>
                <w:iCs/>
                <w:sz w:val="20"/>
                <w:szCs w:val="20"/>
              </w:rPr>
            </w:pPr>
          </w:p>
        </w:tc>
        <w:tc>
          <w:tcPr>
            <w:tcW w:w="1843" w:type="dxa"/>
          </w:tcPr>
          <w:p w:rsidR="00F6628D" w:rsidRPr="00A435E2" w:rsidRDefault="00F6628D" w:rsidP="00467E8B">
            <w:pPr>
              <w:pStyle w:val="a3"/>
              <w:spacing w:after="0"/>
              <w:jc w:val="both"/>
              <w:rPr>
                <w:sz w:val="20"/>
                <w:szCs w:val="20"/>
              </w:rPr>
            </w:pPr>
            <w:r>
              <w:rPr>
                <w:sz w:val="20"/>
                <w:szCs w:val="20"/>
              </w:rPr>
              <w:t>8</w:t>
            </w:r>
          </w:p>
        </w:tc>
        <w:tc>
          <w:tcPr>
            <w:tcW w:w="2126" w:type="dxa"/>
          </w:tcPr>
          <w:p w:rsidR="00F6628D" w:rsidRPr="00467E8B" w:rsidRDefault="00F6628D" w:rsidP="00467E8B">
            <w:pPr>
              <w:pStyle w:val="a3"/>
              <w:spacing w:after="0"/>
              <w:jc w:val="both"/>
              <w:rPr>
                <w:sz w:val="20"/>
                <w:szCs w:val="20"/>
              </w:rPr>
            </w:pPr>
            <w:r w:rsidRPr="00AA4800">
              <w:rPr>
                <w:sz w:val="20"/>
                <w:szCs w:val="20"/>
              </w:rPr>
              <w:t>Анализир</w:t>
            </w:r>
            <w:r>
              <w:rPr>
                <w:sz w:val="20"/>
                <w:szCs w:val="20"/>
              </w:rPr>
              <w:t xml:space="preserve">уют условия и требования задачи. </w:t>
            </w:r>
            <w:r w:rsidRPr="00AA4800">
              <w:rPr>
                <w:sz w:val="20"/>
                <w:szCs w:val="20"/>
              </w:rPr>
              <w:t xml:space="preserve">Умеют выводить следствия из имеющихся в условии задачи данных. </w:t>
            </w:r>
            <w:r w:rsidRPr="00AA4800">
              <w:rPr>
                <w:color w:val="000000"/>
                <w:sz w:val="20"/>
                <w:szCs w:val="20"/>
              </w:rPr>
              <w:t>Вносят коррективы и дополнения в способ своих действий в случае расхождения эталона, ре</w:t>
            </w:r>
            <w:r>
              <w:rPr>
                <w:color w:val="000000"/>
                <w:sz w:val="20"/>
                <w:szCs w:val="20"/>
              </w:rPr>
              <w:t xml:space="preserve">ального действия и его продукта. </w:t>
            </w:r>
            <w:r w:rsidRPr="00AA4800">
              <w:rPr>
                <w:color w:val="000000"/>
                <w:sz w:val="20"/>
                <w:szCs w:val="20"/>
              </w:rPr>
              <w:t>Осознают качество и уровень усвоения. Оценивают достигнутый результат</w:t>
            </w:r>
            <w:r>
              <w:rPr>
                <w:color w:val="000000"/>
                <w:sz w:val="20"/>
                <w:szCs w:val="20"/>
              </w:rPr>
              <w:t>.</w:t>
            </w:r>
            <w:r w:rsidRPr="00AA4800">
              <w:rPr>
                <w:color w:val="000000"/>
                <w:sz w:val="20"/>
                <w:szCs w:val="20"/>
              </w:rPr>
              <w:t xml:space="preserve"> Учатся устанавливать и сравнивать разные точки зрения, прежде чем принимать решение и делать выбор.</w:t>
            </w:r>
          </w:p>
        </w:tc>
        <w:tc>
          <w:tcPr>
            <w:tcW w:w="1985" w:type="dxa"/>
          </w:tcPr>
          <w:p w:rsidR="00F6628D" w:rsidRPr="00A435E2" w:rsidRDefault="00F6628D" w:rsidP="00AA4800">
            <w:pPr>
              <w:pStyle w:val="a3"/>
              <w:spacing w:before="0" w:beforeAutospacing="0" w:after="0" w:afterAutospacing="0"/>
              <w:rPr>
                <w:sz w:val="20"/>
                <w:szCs w:val="20"/>
              </w:rPr>
            </w:pPr>
            <w:r w:rsidRPr="00A435E2">
              <w:rPr>
                <w:sz w:val="20"/>
                <w:szCs w:val="20"/>
              </w:rPr>
              <w:t>Электронное приложение к учебнику.</w:t>
            </w:r>
          </w:p>
          <w:p w:rsidR="00F6628D" w:rsidRDefault="00F6628D" w:rsidP="00AA4800">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Pr="00A435E2" w:rsidRDefault="00F6628D" w:rsidP="00AA4800">
            <w:pPr>
              <w:pStyle w:val="a3"/>
              <w:spacing w:before="0" w:beforeAutospacing="0" w:after="0" w:afterAutospacing="0"/>
              <w:rPr>
                <w:sz w:val="20"/>
                <w:szCs w:val="20"/>
              </w:rPr>
            </w:pPr>
            <w:r w:rsidRPr="00C11D89">
              <w:rPr>
                <w:color w:val="000000"/>
              </w:rPr>
              <w:t>CD</w:t>
            </w:r>
            <w:r>
              <w:rPr>
                <w:color w:val="000000"/>
              </w:rPr>
              <w:t xml:space="preserve">. </w:t>
            </w:r>
            <w:r w:rsidRPr="00AA4800">
              <w:rPr>
                <w:sz w:val="20"/>
                <w:szCs w:val="20"/>
              </w:rPr>
              <w:t>Модели (</w:t>
            </w:r>
            <w:proofErr w:type="spellStart"/>
            <w:r w:rsidRPr="00AA4800">
              <w:rPr>
                <w:sz w:val="20"/>
                <w:szCs w:val="20"/>
              </w:rPr>
              <w:t>шаростержневые</w:t>
            </w:r>
            <w:proofErr w:type="spellEnd"/>
            <w:r w:rsidRPr="00AA4800">
              <w:rPr>
                <w:sz w:val="20"/>
                <w:szCs w:val="20"/>
              </w:rPr>
              <w:t xml:space="preserve"> и объемные) молекул спиртов: метанола, этанола, этиленгликоля и глицерина. Объемная модель молекулы фенола. Ознакомление с коллекц</w:t>
            </w:r>
            <w:r>
              <w:rPr>
                <w:sz w:val="20"/>
                <w:szCs w:val="20"/>
              </w:rPr>
              <w:t xml:space="preserve">ией пластмасс и изделий из них. </w:t>
            </w:r>
            <w:r w:rsidRPr="00AA4800">
              <w:rPr>
                <w:sz w:val="20"/>
                <w:szCs w:val="20"/>
              </w:rPr>
              <w:t xml:space="preserve">Коллекция пищевых жиров и масел. </w:t>
            </w:r>
          </w:p>
        </w:tc>
      </w:tr>
      <w:tr w:rsidR="00F6628D" w:rsidRPr="00A435E2" w:rsidTr="00F6628D">
        <w:tc>
          <w:tcPr>
            <w:tcW w:w="567" w:type="dxa"/>
          </w:tcPr>
          <w:p w:rsidR="00F6628D" w:rsidRDefault="00F6628D" w:rsidP="009F4D95">
            <w:pPr>
              <w:pStyle w:val="a3"/>
              <w:spacing w:before="0" w:beforeAutospacing="0" w:after="0" w:afterAutospacing="0"/>
              <w:jc w:val="both"/>
              <w:rPr>
                <w:color w:val="000000"/>
                <w:sz w:val="20"/>
                <w:szCs w:val="20"/>
              </w:rPr>
            </w:pPr>
            <w:r>
              <w:rPr>
                <w:color w:val="000000"/>
                <w:sz w:val="20"/>
                <w:szCs w:val="20"/>
              </w:rPr>
              <w:t>5</w:t>
            </w:r>
          </w:p>
        </w:tc>
        <w:tc>
          <w:tcPr>
            <w:tcW w:w="1844" w:type="dxa"/>
          </w:tcPr>
          <w:p w:rsidR="00F6628D" w:rsidRDefault="00F6628D" w:rsidP="009F4D95">
            <w:pPr>
              <w:pStyle w:val="a3"/>
              <w:spacing w:before="0" w:beforeAutospacing="0" w:after="0" w:afterAutospacing="0"/>
              <w:jc w:val="both"/>
              <w:rPr>
                <w:bCs/>
                <w:sz w:val="20"/>
                <w:szCs w:val="20"/>
              </w:rPr>
            </w:pPr>
            <w:r w:rsidRPr="000D154E">
              <w:rPr>
                <w:b/>
                <w:bCs/>
                <w:sz w:val="20"/>
                <w:szCs w:val="20"/>
              </w:rPr>
              <w:t>Азотсодержащие органические соединения</w:t>
            </w:r>
          </w:p>
          <w:p w:rsidR="00F6628D" w:rsidRPr="000D154E" w:rsidRDefault="00F6628D" w:rsidP="009F4D95">
            <w:pPr>
              <w:pStyle w:val="a3"/>
              <w:spacing w:before="0" w:beforeAutospacing="0" w:after="0" w:afterAutospacing="0"/>
              <w:jc w:val="both"/>
              <w:rPr>
                <w:b/>
                <w:bCs/>
                <w:sz w:val="20"/>
                <w:szCs w:val="20"/>
              </w:rPr>
            </w:pPr>
          </w:p>
        </w:tc>
        <w:tc>
          <w:tcPr>
            <w:tcW w:w="1843" w:type="dxa"/>
          </w:tcPr>
          <w:p w:rsidR="00F6628D" w:rsidRPr="00AA4800" w:rsidRDefault="00F6628D" w:rsidP="00B97172">
            <w:pPr>
              <w:pStyle w:val="a3"/>
              <w:spacing w:after="0"/>
              <w:jc w:val="both"/>
              <w:rPr>
                <w:sz w:val="20"/>
                <w:szCs w:val="20"/>
              </w:rPr>
            </w:pPr>
            <w:r>
              <w:rPr>
                <w:sz w:val="20"/>
                <w:szCs w:val="20"/>
              </w:rPr>
              <w:t>8</w:t>
            </w:r>
          </w:p>
        </w:tc>
        <w:tc>
          <w:tcPr>
            <w:tcW w:w="2126" w:type="dxa"/>
          </w:tcPr>
          <w:p w:rsidR="00F6628D" w:rsidRPr="00AA4800" w:rsidRDefault="00F6628D" w:rsidP="00EB6177">
            <w:pPr>
              <w:pStyle w:val="a3"/>
              <w:spacing w:after="0"/>
              <w:jc w:val="both"/>
              <w:rPr>
                <w:color w:val="000000"/>
                <w:sz w:val="20"/>
                <w:szCs w:val="20"/>
              </w:rPr>
            </w:pPr>
            <w:r w:rsidRPr="00AA4800">
              <w:rPr>
                <w:sz w:val="20"/>
                <w:szCs w:val="20"/>
              </w:rPr>
              <w:t>Выделяют обобщенный смысл и формальную структуру задачи. Умеют заменять термины определениями</w:t>
            </w:r>
            <w:r>
              <w:rPr>
                <w:sz w:val="20"/>
                <w:szCs w:val="20"/>
              </w:rPr>
              <w:t>.</w:t>
            </w:r>
            <w:r w:rsidRPr="00AA4800">
              <w:rPr>
                <w:sz w:val="20"/>
                <w:szCs w:val="20"/>
              </w:rPr>
              <w:t xml:space="preserve">Создают структуру взаимосвязей смысловых единиц текста. </w:t>
            </w:r>
            <w:r w:rsidRPr="00AA4800">
              <w:rPr>
                <w:color w:val="000000"/>
                <w:sz w:val="20"/>
                <w:szCs w:val="20"/>
              </w:rPr>
              <w:t>Составляют план и последовательность действий. Осознают качество и уровень усвоения. Оценивают достигнутый результат</w:t>
            </w:r>
            <w:r>
              <w:rPr>
                <w:color w:val="000000"/>
                <w:sz w:val="20"/>
                <w:szCs w:val="20"/>
              </w:rPr>
              <w:t>.</w:t>
            </w:r>
            <w:r w:rsidRPr="00AA4800">
              <w:rPr>
                <w:color w:val="000000"/>
                <w:sz w:val="20"/>
                <w:szCs w:val="20"/>
              </w:rPr>
              <w:t xml:space="preserve"> Умеют брать на себя инициативу в организации совместного действия</w:t>
            </w:r>
            <w:r>
              <w:rPr>
                <w:color w:val="000000"/>
                <w:sz w:val="20"/>
                <w:szCs w:val="20"/>
              </w:rPr>
              <w:t>.</w:t>
            </w:r>
          </w:p>
          <w:p w:rsidR="00F6628D" w:rsidRPr="00AA4800" w:rsidRDefault="00F6628D" w:rsidP="00AA4800">
            <w:pPr>
              <w:pStyle w:val="a3"/>
              <w:spacing w:after="0"/>
              <w:jc w:val="both"/>
              <w:rPr>
                <w:color w:val="000000"/>
                <w:sz w:val="20"/>
                <w:szCs w:val="20"/>
              </w:rPr>
            </w:pPr>
          </w:p>
        </w:tc>
        <w:tc>
          <w:tcPr>
            <w:tcW w:w="1985" w:type="dxa"/>
          </w:tcPr>
          <w:p w:rsidR="00F6628D" w:rsidRPr="00A435E2" w:rsidRDefault="00F6628D" w:rsidP="00EB6177">
            <w:pPr>
              <w:pStyle w:val="a3"/>
              <w:spacing w:after="0"/>
              <w:rPr>
                <w:sz w:val="20"/>
                <w:szCs w:val="20"/>
              </w:rPr>
            </w:pPr>
            <w:r w:rsidRPr="00AA4800">
              <w:rPr>
                <w:sz w:val="20"/>
                <w:szCs w:val="20"/>
              </w:rPr>
              <w:t xml:space="preserve"> Модели (</w:t>
            </w:r>
            <w:proofErr w:type="spellStart"/>
            <w:r w:rsidRPr="00AA4800">
              <w:rPr>
                <w:sz w:val="20"/>
                <w:szCs w:val="20"/>
              </w:rPr>
              <w:t>шаростержневые</w:t>
            </w:r>
            <w:proofErr w:type="spellEnd"/>
            <w:r w:rsidRPr="00AA4800">
              <w:rPr>
                <w:sz w:val="20"/>
                <w:szCs w:val="20"/>
              </w:rPr>
              <w:t xml:space="preserve"> и объемные) молекул метиламина и </w:t>
            </w:r>
            <w:proofErr w:type="gramStart"/>
            <w:r w:rsidRPr="00AA4800">
              <w:rPr>
                <w:sz w:val="20"/>
                <w:szCs w:val="20"/>
              </w:rPr>
              <w:t>анилина.Коллекция</w:t>
            </w:r>
            <w:proofErr w:type="gramEnd"/>
            <w:r w:rsidRPr="00AA4800">
              <w:rPr>
                <w:sz w:val="20"/>
                <w:szCs w:val="20"/>
              </w:rPr>
              <w:t xml:space="preserve"> анилиновых красителей</w:t>
            </w:r>
            <w:r>
              <w:rPr>
                <w:sz w:val="20"/>
                <w:szCs w:val="20"/>
              </w:rPr>
              <w:t xml:space="preserve"> и препаратов на основе анилина</w:t>
            </w:r>
            <w:r w:rsidRPr="00AA4800">
              <w:rPr>
                <w:sz w:val="20"/>
                <w:szCs w:val="20"/>
              </w:rPr>
              <w:t xml:space="preserve"> Аптечные препараты, содержащие аминокислоты. Упаковки от продуктов, содержащих аминокислоты и их соли</w:t>
            </w:r>
            <w:r>
              <w:rPr>
                <w:sz w:val="20"/>
                <w:szCs w:val="20"/>
              </w:rPr>
              <w:t>.</w:t>
            </w:r>
          </w:p>
        </w:tc>
      </w:tr>
      <w:tr w:rsidR="00F6628D" w:rsidRPr="00A435E2" w:rsidTr="00F6628D">
        <w:tc>
          <w:tcPr>
            <w:tcW w:w="567" w:type="dxa"/>
          </w:tcPr>
          <w:p w:rsidR="00F6628D" w:rsidRPr="00A435E2" w:rsidRDefault="00F6628D" w:rsidP="009F4D95">
            <w:pPr>
              <w:pStyle w:val="a3"/>
              <w:spacing w:before="0" w:beforeAutospacing="0" w:after="0" w:afterAutospacing="0"/>
              <w:jc w:val="both"/>
              <w:rPr>
                <w:color w:val="000000"/>
                <w:sz w:val="20"/>
                <w:szCs w:val="20"/>
              </w:rPr>
            </w:pPr>
            <w:r>
              <w:rPr>
                <w:color w:val="000000"/>
                <w:sz w:val="20"/>
                <w:szCs w:val="20"/>
              </w:rPr>
              <w:t>6</w:t>
            </w:r>
          </w:p>
        </w:tc>
        <w:tc>
          <w:tcPr>
            <w:tcW w:w="1844" w:type="dxa"/>
          </w:tcPr>
          <w:p w:rsidR="00F6628D" w:rsidRDefault="00F6628D" w:rsidP="00C773A7">
            <w:pPr>
              <w:autoSpaceDE w:val="0"/>
              <w:autoSpaceDN w:val="0"/>
              <w:adjustRightInd w:val="0"/>
              <w:spacing w:before="240" w:after="120" w:line="252" w:lineRule="auto"/>
              <w:rPr>
                <w:rFonts w:ascii="Times New Roman" w:hAnsi="Times New Roman" w:cs="Times New Roman"/>
                <w:b/>
                <w:bCs/>
                <w:sz w:val="20"/>
                <w:szCs w:val="20"/>
              </w:rPr>
            </w:pPr>
            <w:r w:rsidRPr="000D154E">
              <w:rPr>
                <w:rFonts w:ascii="Times New Roman" w:hAnsi="Times New Roman" w:cs="Times New Roman"/>
                <w:b/>
                <w:bCs/>
                <w:sz w:val="20"/>
                <w:szCs w:val="20"/>
              </w:rPr>
              <w:t xml:space="preserve">Химия и жизнь </w:t>
            </w:r>
          </w:p>
          <w:p w:rsidR="00F6628D" w:rsidRPr="000D154E" w:rsidRDefault="00F6628D" w:rsidP="00467E8B">
            <w:pPr>
              <w:autoSpaceDE w:val="0"/>
              <w:autoSpaceDN w:val="0"/>
              <w:adjustRightInd w:val="0"/>
              <w:spacing w:before="240" w:after="120" w:line="252" w:lineRule="auto"/>
              <w:rPr>
                <w:bCs/>
                <w:iCs/>
                <w:sz w:val="20"/>
                <w:szCs w:val="20"/>
              </w:rPr>
            </w:pPr>
          </w:p>
        </w:tc>
        <w:tc>
          <w:tcPr>
            <w:tcW w:w="1843" w:type="dxa"/>
          </w:tcPr>
          <w:p w:rsidR="00F6628D" w:rsidRPr="00A435E2" w:rsidRDefault="00F6628D" w:rsidP="009F4D95">
            <w:pPr>
              <w:pStyle w:val="a3"/>
              <w:spacing w:before="0" w:beforeAutospacing="0" w:after="0" w:afterAutospacing="0"/>
              <w:jc w:val="both"/>
              <w:rPr>
                <w:sz w:val="20"/>
                <w:szCs w:val="20"/>
              </w:rPr>
            </w:pPr>
            <w:r w:rsidRPr="00AA4800">
              <w:rPr>
                <w:sz w:val="20"/>
                <w:szCs w:val="20"/>
              </w:rPr>
              <w:lastRenderedPageBreak/>
              <w:t xml:space="preserve"> </w:t>
            </w:r>
            <w:r>
              <w:rPr>
                <w:sz w:val="20"/>
                <w:szCs w:val="20"/>
              </w:rPr>
              <w:t>4</w:t>
            </w:r>
          </w:p>
        </w:tc>
        <w:tc>
          <w:tcPr>
            <w:tcW w:w="2126" w:type="dxa"/>
          </w:tcPr>
          <w:p w:rsidR="00F6628D" w:rsidRPr="00A435E2" w:rsidRDefault="00F6628D" w:rsidP="00467E8B">
            <w:pPr>
              <w:pStyle w:val="a3"/>
              <w:spacing w:after="0"/>
              <w:jc w:val="both"/>
              <w:rPr>
                <w:color w:val="000000"/>
                <w:sz w:val="20"/>
                <w:szCs w:val="20"/>
              </w:rPr>
            </w:pPr>
            <w:r w:rsidRPr="00AA4800">
              <w:rPr>
                <w:sz w:val="20"/>
                <w:szCs w:val="20"/>
              </w:rPr>
              <w:t xml:space="preserve">Умеют заменять термины определениями. </w:t>
            </w:r>
            <w:r w:rsidRPr="00AA4800">
              <w:rPr>
                <w:sz w:val="20"/>
                <w:szCs w:val="20"/>
              </w:rPr>
              <w:lastRenderedPageBreak/>
              <w:t xml:space="preserve">Восстанавливают предметную ситуацию, описанную в задаче, путем </w:t>
            </w:r>
            <w:proofErr w:type="spellStart"/>
            <w:r w:rsidRPr="00AA4800">
              <w:rPr>
                <w:sz w:val="20"/>
                <w:szCs w:val="20"/>
              </w:rPr>
              <w:t>переформулирования</w:t>
            </w:r>
            <w:proofErr w:type="spellEnd"/>
            <w:r w:rsidRPr="00AA4800">
              <w:rPr>
                <w:sz w:val="20"/>
                <w:szCs w:val="20"/>
              </w:rPr>
              <w:t>, упрощенного пересказа текста</w:t>
            </w:r>
            <w:r>
              <w:rPr>
                <w:color w:val="000000"/>
                <w:sz w:val="20"/>
                <w:szCs w:val="20"/>
              </w:rPr>
              <w:t xml:space="preserve">. </w:t>
            </w:r>
            <w:r w:rsidRPr="00AA4800">
              <w:rPr>
                <w:color w:val="000000"/>
                <w:sz w:val="20"/>
                <w:szCs w:val="20"/>
              </w:rPr>
              <w:t xml:space="preserve">Определяют последовательность промежуточных целей с учетом конечного результата.  Умеют </w:t>
            </w:r>
            <w:proofErr w:type="spellStart"/>
            <w:r w:rsidRPr="00AA4800">
              <w:rPr>
                <w:color w:val="000000"/>
                <w:sz w:val="20"/>
                <w:szCs w:val="20"/>
              </w:rPr>
              <w:t>представ.конкретное</w:t>
            </w:r>
            <w:proofErr w:type="spellEnd"/>
            <w:r w:rsidRPr="00AA4800">
              <w:rPr>
                <w:color w:val="000000"/>
                <w:sz w:val="20"/>
                <w:szCs w:val="20"/>
              </w:rPr>
              <w:t xml:space="preserve"> содержание и сообщать его в письменной и устной форме.</w:t>
            </w:r>
          </w:p>
        </w:tc>
        <w:tc>
          <w:tcPr>
            <w:tcW w:w="1985" w:type="dxa"/>
          </w:tcPr>
          <w:p w:rsidR="00F6628D" w:rsidRPr="00A435E2" w:rsidRDefault="00F6628D" w:rsidP="00AA4800">
            <w:pPr>
              <w:pStyle w:val="a3"/>
              <w:spacing w:before="0" w:beforeAutospacing="0" w:after="0" w:afterAutospacing="0"/>
              <w:rPr>
                <w:sz w:val="20"/>
                <w:szCs w:val="20"/>
              </w:rPr>
            </w:pPr>
            <w:r w:rsidRPr="00A435E2">
              <w:rPr>
                <w:sz w:val="20"/>
                <w:szCs w:val="20"/>
              </w:rPr>
              <w:lastRenderedPageBreak/>
              <w:t>Электронное приложение к учебнику.</w:t>
            </w:r>
          </w:p>
          <w:p w:rsidR="00F6628D" w:rsidRDefault="00F6628D" w:rsidP="00AA4800">
            <w:pPr>
              <w:pStyle w:val="a3"/>
              <w:spacing w:before="0" w:beforeAutospacing="0" w:after="0" w:afterAutospacing="0"/>
              <w:rPr>
                <w:color w:val="000000"/>
                <w:sz w:val="20"/>
                <w:szCs w:val="20"/>
              </w:rPr>
            </w:pPr>
            <w:r w:rsidRPr="00A435E2">
              <w:rPr>
                <w:color w:val="000000"/>
                <w:sz w:val="20"/>
                <w:szCs w:val="20"/>
              </w:rPr>
              <w:lastRenderedPageBreak/>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Pr="00A435E2" w:rsidRDefault="00F6628D" w:rsidP="009F4D95">
            <w:pPr>
              <w:pStyle w:val="a3"/>
              <w:spacing w:before="0" w:beforeAutospacing="0" w:after="0" w:afterAutospacing="0"/>
              <w:rPr>
                <w:sz w:val="20"/>
                <w:szCs w:val="20"/>
              </w:rPr>
            </w:pPr>
            <w:r w:rsidRPr="00C11D89">
              <w:rPr>
                <w:color w:val="000000"/>
              </w:rPr>
              <w:t>CD</w:t>
            </w:r>
            <w:r w:rsidRPr="00AA4800">
              <w:rPr>
                <w:sz w:val="20"/>
                <w:szCs w:val="20"/>
              </w:rPr>
              <w:t xml:space="preserve">. Коллекция синтетических и искусственных полимеров, пластмасс и изделий из них. Коллекция синтетических и искусственных волокон </w:t>
            </w:r>
            <w:r>
              <w:rPr>
                <w:sz w:val="20"/>
                <w:szCs w:val="20"/>
              </w:rPr>
              <w:t xml:space="preserve">и изделий из них. </w:t>
            </w:r>
          </w:p>
          <w:p w:rsidR="00F6628D" w:rsidRPr="00A435E2" w:rsidRDefault="00F6628D" w:rsidP="00AA4800">
            <w:pPr>
              <w:pStyle w:val="a3"/>
              <w:spacing w:before="0" w:beforeAutospacing="0" w:after="0" w:afterAutospacing="0"/>
              <w:rPr>
                <w:sz w:val="20"/>
                <w:szCs w:val="20"/>
              </w:rPr>
            </w:pPr>
          </w:p>
        </w:tc>
      </w:tr>
      <w:tr w:rsidR="00F6628D" w:rsidRPr="00570EAE" w:rsidTr="00963A53">
        <w:tc>
          <w:tcPr>
            <w:tcW w:w="8365" w:type="dxa"/>
            <w:gridSpan w:val="5"/>
          </w:tcPr>
          <w:p w:rsidR="00F6628D" w:rsidRPr="00F6628D" w:rsidRDefault="00F6628D" w:rsidP="00F6628D">
            <w:pPr>
              <w:pStyle w:val="a3"/>
              <w:spacing w:before="0" w:beforeAutospacing="0" w:after="0" w:afterAutospacing="0"/>
              <w:jc w:val="center"/>
              <w:rPr>
                <w:b/>
                <w:color w:val="000000"/>
                <w:sz w:val="20"/>
                <w:szCs w:val="20"/>
              </w:rPr>
            </w:pPr>
            <w:r w:rsidRPr="00F6628D">
              <w:rPr>
                <w:b/>
                <w:color w:val="000000"/>
                <w:sz w:val="20"/>
                <w:szCs w:val="20"/>
              </w:rPr>
              <w:lastRenderedPageBreak/>
              <w:t>11 класс</w:t>
            </w:r>
          </w:p>
        </w:tc>
      </w:tr>
      <w:tr w:rsidR="00F6628D" w:rsidRPr="00570EAE" w:rsidTr="00F6628D">
        <w:tc>
          <w:tcPr>
            <w:tcW w:w="567" w:type="dxa"/>
          </w:tcPr>
          <w:p w:rsidR="00F6628D" w:rsidRPr="00570EAE" w:rsidRDefault="00F6628D" w:rsidP="009F4D95">
            <w:pPr>
              <w:pStyle w:val="a3"/>
              <w:spacing w:before="0" w:beforeAutospacing="0" w:after="0" w:afterAutospacing="0"/>
              <w:jc w:val="both"/>
              <w:rPr>
                <w:color w:val="000000"/>
                <w:sz w:val="20"/>
                <w:szCs w:val="20"/>
              </w:rPr>
            </w:pPr>
            <w:r>
              <w:rPr>
                <w:color w:val="000000"/>
                <w:sz w:val="20"/>
                <w:szCs w:val="20"/>
              </w:rPr>
              <w:t>№</w:t>
            </w:r>
          </w:p>
        </w:tc>
        <w:tc>
          <w:tcPr>
            <w:tcW w:w="1844" w:type="dxa"/>
          </w:tcPr>
          <w:p w:rsidR="00F6628D" w:rsidRPr="000D154E" w:rsidRDefault="00F6628D" w:rsidP="009F4D95">
            <w:pPr>
              <w:pStyle w:val="a3"/>
              <w:spacing w:before="0" w:beforeAutospacing="0" w:after="0" w:afterAutospacing="0"/>
              <w:jc w:val="both"/>
              <w:rPr>
                <w:color w:val="000000"/>
                <w:sz w:val="20"/>
                <w:szCs w:val="20"/>
              </w:rPr>
            </w:pPr>
            <w:r>
              <w:rPr>
                <w:color w:val="000000"/>
                <w:sz w:val="20"/>
                <w:szCs w:val="20"/>
              </w:rPr>
              <w:t>Назв</w:t>
            </w:r>
            <w:r w:rsidRPr="000D154E">
              <w:rPr>
                <w:color w:val="000000"/>
                <w:sz w:val="20"/>
                <w:szCs w:val="20"/>
              </w:rPr>
              <w:t>ание раздела</w:t>
            </w:r>
          </w:p>
        </w:tc>
        <w:tc>
          <w:tcPr>
            <w:tcW w:w="1843" w:type="dxa"/>
          </w:tcPr>
          <w:p w:rsidR="00F6628D" w:rsidRPr="00570EAE" w:rsidRDefault="00F6628D" w:rsidP="009F4D95">
            <w:pPr>
              <w:pStyle w:val="a3"/>
              <w:spacing w:before="0" w:beforeAutospacing="0" w:after="0" w:afterAutospacing="0"/>
              <w:jc w:val="both"/>
              <w:rPr>
                <w:sz w:val="20"/>
                <w:szCs w:val="20"/>
              </w:rPr>
            </w:pPr>
            <w:r>
              <w:rPr>
                <w:color w:val="000000"/>
                <w:sz w:val="20"/>
                <w:szCs w:val="20"/>
              </w:rPr>
              <w:t>К</w:t>
            </w:r>
            <w:r w:rsidRPr="000D154E">
              <w:rPr>
                <w:color w:val="000000"/>
                <w:sz w:val="20"/>
                <w:szCs w:val="20"/>
              </w:rPr>
              <w:t>оличество часов</w:t>
            </w:r>
          </w:p>
        </w:tc>
        <w:tc>
          <w:tcPr>
            <w:tcW w:w="2126" w:type="dxa"/>
          </w:tcPr>
          <w:p w:rsidR="00F6628D" w:rsidRPr="00570EAE" w:rsidRDefault="00F6628D" w:rsidP="009F4D95">
            <w:pPr>
              <w:pStyle w:val="a3"/>
              <w:spacing w:before="0" w:beforeAutospacing="0" w:after="0" w:afterAutospacing="0"/>
              <w:jc w:val="both"/>
              <w:rPr>
                <w:sz w:val="20"/>
                <w:szCs w:val="20"/>
              </w:rPr>
            </w:pPr>
            <w:r w:rsidRPr="00467E8B">
              <w:rPr>
                <w:sz w:val="20"/>
                <w:szCs w:val="20"/>
              </w:rPr>
              <w:t>УУД (регулятивные, познавательные, коммуникативные)</w:t>
            </w:r>
          </w:p>
        </w:tc>
        <w:tc>
          <w:tcPr>
            <w:tcW w:w="1985" w:type="dxa"/>
          </w:tcPr>
          <w:p w:rsidR="00F6628D" w:rsidRPr="00570EAE" w:rsidRDefault="00F6628D" w:rsidP="009F4D95">
            <w:pPr>
              <w:pStyle w:val="a3"/>
              <w:spacing w:before="0" w:beforeAutospacing="0" w:after="0" w:afterAutospacing="0"/>
              <w:rPr>
                <w:color w:val="000000"/>
                <w:sz w:val="20"/>
                <w:szCs w:val="20"/>
              </w:rPr>
            </w:pPr>
            <w:r w:rsidRPr="00570EAE">
              <w:rPr>
                <w:color w:val="000000"/>
                <w:sz w:val="20"/>
                <w:szCs w:val="20"/>
              </w:rPr>
              <w:t>Методическое обеспечение ЦОР</w:t>
            </w:r>
          </w:p>
        </w:tc>
      </w:tr>
      <w:tr w:rsidR="00F6628D" w:rsidRPr="00570EAE" w:rsidTr="00F6628D">
        <w:tc>
          <w:tcPr>
            <w:tcW w:w="567" w:type="dxa"/>
          </w:tcPr>
          <w:p w:rsidR="00F6628D" w:rsidRPr="00570EAE" w:rsidRDefault="00F6628D" w:rsidP="009F4D95">
            <w:pPr>
              <w:pStyle w:val="a3"/>
              <w:spacing w:before="0" w:beforeAutospacing="0" w:after="0" w:afterAutospacing="0"/>
              <w:jc w:val="both"/>
              <w:rPr>
                <w:color w:val="000000"/>
                <w:sz w:val="20"/>
                <w:szCs w:val="20"/>
              </w:rPr>
            </w:pPr>
            <w:r w:rsidRPr="00570EAE">
              <w:rPr>
                <w:color w:val="000000"/>
                <w:sz w:val="20"/>
                <w:szCs w:val="20"/>
              </w:rPr>
              <w:t>1</w:t>
            </w:r>
          </w:p>
        </w:tc>
        <w:tc>
          <w:tcPr>
            <w:tcW w:w="1844" w:type="dxa"/>
          </w:tcPr>
          <w:p w:rsidR="00F6628D" w:rsidRPr="000D154E" w:rsidRDefault="00F6628D" w:rsidP="00335A92">
            <w:pPr>
              <w:pStyle w:val="a3"/>
              <w:spacing w:before="0" w:beforeAutospacing="0" w:after="0" w:afterAutospacing="0"/>
              <w:jc w:val="both"/>
              <w:rPr>
                <w:color w:val="000000"/>
                <w:sz w:val="20"/>
                <w:szCs w:val="20"/>
              </w:rPr>
            </w:pPr>
            <w:r w:rsidRPr="000D154E">
              <w:rPr>
                <w:b/>
                <w:bCs/>
                <w:sz w:val="20"/>
                <w:szCs w:val="20"/>
              </w:rPr>
              <w:t xml:space="preserve">Периодический закон и строение атома </w:t>
            </w:r>
          </w:p>
        </w:tc>
        <w:tc>
          <w:tcPr>
            <w:tcW w:w="1843" w:type="dxa"/>
          </w:tcPr>
          <w:p w:rsidR="00F6628D" w:rsidRPr="00570EAE" w:rsidRDefault="00F6628D" w:rsidP="003E2313">
            <w:pPr>
              <w:pStyle w:val="a3"/>
              <w:spacing w:after="0"/>
              <w:jc w:val="both"/>
              <w:rPr>
                <w:sz w:val="20"/>
                <w:szCs w:val="20"/>
              </w:rPr>
            </w:pPr>
            <w:r>
              <w:rPr>
                <w:sz w:val="20"/>
                <w:szCs w:val="20"/>
              </w:rPr>
              <w:t>4</w:t>
            </w:r>
          </w:p>
        </w:tc>
        <w:tc>
          <w:tcPr>
            <w:tcW w:w="2126" w:type="dxa"/>
          </w:tcPr>
          <w:p w:rsidR="00F6628D" w:rsidRPr="00570EAE" w:rsidRDefault="00F6628D" w:rsidP="00335A92">
            <w:pPr>
              <w:pStyle w:val="a3"/>
              <w:spacing w:after="0"/>
              <w:jc w:val="both"/>
              <w:rPr>
                <w:sz w:val="20"/>
                <w:szCs w:val="20"/>
              </w:rPr>
            </w:pPr>
            <w:r w:rsidRPr="000D154E">
              <w:rPr>
                <w:sz w:val="20"/>
                <w:szCs w:val="20"/>
              </w:rPr>
              <w:t>Умеют выбирать смысловые единицы текста и устанавливать отношения между ними. Выделяют и формулируют проблему</w:t>
            </w:r>
            <w:r>
              <w:rPr>
                <w:sz w:val="20"/>
                <w:szCs w:val="20"/>
              </w:rPr>
              <w:t xml:space="preserve">. </w:t>
            </w:r>
            <w:r w:rsidRPr="000D154E">
              <w:rPr>
                <w:sz w:val="20"/>
                <w:szCs w:val="20"/>
              </w:rPr>
              <w:t>Определяют последовательность промежуточных целей с учетом конечного результата</w:t>
            </w:r>
            <w:r>
              <w:rPr>
                <w:sz w:val="20"/>
                <w:szCs w:val="20"/>
              </w:rPr>
              <w:t xml:space="preserve">. </w:t>
            </w:r>
            <w:r w:rsidRPr="000D154E">
              <w:rPr>
                <w:sz w:val="20"/>
                <w:szCs w:val="20"/>
              </w:rPr>
              <w:t>Предвосхищают результат и уровень усвоения</w:t>
            </w:r>
            <w:r>
              <w:rPr>
                <w:sz w:val="20"/>
                <w:szCs w:val="20"/>
              </w:rPr>
              <w:t xml:space="preserve">. </w:t>
            </w:r>
            <w:r w:rsidRPr="000D154E">
              <w:rPr>
                <w:sz w:val="20"/>
                <w:szCs w:val="20"/>
              </w:rPr>
              <w:t xml:space="preserve"> Умеют представлять конкретное содержание и сообщать его в письменной и устной форме.</w:t>
            </w:r>
          </w:p>
        </w:tc>
        <w:tc>
          <w:tcPr>
            <w:tcW w:w="1985" w:type="dxa"/>
          </w:tcPr>
          <w:p w:rsidR="00F6628D" w:rsidRPr="000D154E" w:rsidRDefault="00F6628D" w:rsidP="000D154E">
            <w:pPr>
              <w:autoSpaceDE w:val="0"/>
              <w:autoSpaceDN w:val="0"/>
              <w:adjustRightInd w:val="0"/>
              <w:spacing w:line="264" w:lineRule="auto"/>
              <w:rPr>
                <w:rFonts w:ascii="Times New Roman" w:eastAsia="Calibri" w:hAnsi="Times New Roman" w:cs="Times New Roman"/>
                <w:sz w:val="20"/>
                <w:szCs w:val="20"/>
              </w:rPr>
            </w:pPr>
            <w:r w:rsidRPr="000D154E">
              <w:rPr>
                <w:rFonts w:ascii="Times New Roman" w:eastAsia="Calibri" w:hAnsi="Times New Roman" w:cs="Times New Roman"/>
                <w:sz w:val="20"/>
                <w:szCs w:val="20"/>
              </w:rPr>
              <w:t>Различные формы Периодической системы химических элементов Менделеева.</w:t>
            </w:r>
          </w:p>
          <w:p w:rsidR="00F6628D" w:rsidRDefault="00F6628D" w:rsidP="000D154E">
            <w:pPr>
              <w:pStyle w:val="a3"/>
              <w:spacing w:before="0" w:beforeAutospacing="0" w:after="0" w:afterAutospacing="0"/>
              <w:rPr>
                <w:rFonts w:eastAsia="Calibri"/>
                <w:sz w:val="20"/>
                <w:szCs w:val="20"/>
                <w:lang w:eastAsia="en-US"/>
              </w:rPr>
            </w:pPr>
            <w:r w:rsidRPr="003E2313">
              <w:rPr>
                <w:rFonts w:eastAsia="Calibri"/>
                <w:sz w:val="20"/>
                <w:szCs w:val="20"/>
                <w:lang w:eastAsia="en-US"/>
              </w:rPr>
              <w:t>Электронное приложение к учебнику</w:t>
            </w:r>
            <w:r>
              <w:rPr>
                <w:rFonts w:eastAsia="Calibri"/>
                <w:sz w:val="20"/>
                <w:szCs w:val="20"/>
                <w:lang w:eastAsia="en-US"/>
              </w:rPr>
              <w:t>.</w:t>
            </w:r>
          </w:p>
          <w:p w:rsidR="00F6628D" w:rsidRDefault="00F6628D" w:rsidP="003E2313">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Default="00F6628D" w:rsidP="003E2313">
            <w:pPr>
              <w:pStyle w:val="a3"/>
              <w:spacing w:before="0" w:beforeAutospacing="0" w:after="0" w:afterAutospacing="0"/>
              <w:rPr>
                <w:color w:val="000000"/>
              </w:rPr>
            </w:pPr>
            <w:r w:rsidRPr="00C11D89">
              <w:rPr>
                <w:color w:val="000000"/>
              </w:rPr>
              <w:t>CD</w:t>
            </w:r>
          </w:p>
          <w:p w:rsidR="00F6628D" w:rsidRPr="00570EAE" w:rsidRDefault="00F6628D" w:rsidP="000D154E">
            <w:pPr>
              <w:pStyle w:val="a3"/>
              <w:spacing w:before="0" w:beforeAutospacing="0" w:after="0" w:afterAutospacing="0"/>
              <w:rPr>
                <w:color w:val="000000"/>
                <w:sz w:val="20"/>
                <w:szCs w:val="20"/>
              </w:rPr>
            </w:pPr>
          </w:p>
        </w:tc>
      </w:tr>
      <w:tr w:rsidR="00F6628D" w:rsidRPr="00570EAE" w:rsidTr="00F6628D">
        <w:tc>
          <w:tcPr>
            <w:tcW w:w="567" w:type="dxa"/>
          </w:tcPr>
          <w:p w:rsidR="00F6628D" w:rsidRPr="00570EAE" w:rsidRDefault="00F6628D" w:rsidP="009F4D95">
            <w:pPr>
              <w:pStyle w:val="a3"/>
              <w:spacing w:before="0" w:beforeAutospacing="0" w:after="0" w:afterAutospacing="0"/>
              <w:jc w:val="both"/>
              <w:rPr>
                <w:color w:val="000000"/>
                <w:sz w:val="20"/>
                <w:szCs w:val="20"/>
              </w:rPr>
            </w:pPr>
            <w:r w:rsidRPr="00570EAE">
              <w:rPr>
                <w:color w:val="000000"/>
                <w:sz w:val="20"/>
                <w:szCs w:val="20"/>
              </w:rPr>
              <w:t>2</w:t>
            </w:r>
          </w:p>
        </w:tc>
        <w:tc>
          <w:tcPr>
            <w:tcW w:w="1844" w:type="dxa"/>
          </w:tcPr>
          <w:p w:rsidR="00F6628D" w:rsidRPr="000D154E" w:rsidRDefault="00F6628D" w:rsidP="009F4D95">
            <w:pPr>
              <w:pStyle w:val="a3"/>
              <w:spacing w:before="0" w:beforeAutospacing="0" w:after="0" w:afterAutospacing="0"/>
              <w:jc w:val="both"/>
              <w:rPr>
                <w:b/>
                <w:bCs/>
                <w:sz w:val="20"/>
                <w:szCs w:val="20"/>
              </w:rPr>
            </w:pPr>
            <w:r w:rsidRPr="000D154E">
              <w:rPr>
                <w:b/>
                <w:bCs/>
                <w:sz w:val="20"/>
                <w:szCs w:val="20"/>
              </w:rPr>
              <w:t xml:space="preserve">Строение вещества </w:t>
            </w:r>
          </w:p>
          <w:p w:rsidR="00F6628D" w:rsidRPr="000D154E" w:rsidRDefault="00F6628D" w:rsidP="009F4D95">
            <w:pPr>
              <w:pStyle w:val="a3"/>
              <w:spacing w:before="0" w:beforeAutospacing="0" w:after="0" w:afterAutospacing="0"/>
              <w:jc w:val="both"/>
              <w:rPr>
                <w:color w:val="000000"/>
                <w:sz w:val="20"/>
                <w:szCs w:val="20"/>
              </w:rPr>
            </w:pPr>
          </w:p>
        </w:tc>
        <w:tc>
          <w:tcPr>
            <w:tcW w:w="1843" w:type="dxa"/>
          </w:tcPr>
          <w:p w:rsidR="00F6628D" w:rsidRPr="00570EAE" w:rsidRDefault="00F6628D" w:rsidP="00335A92">
            <w:pPr>
              <w:pStyle w:val="a3"/>
              <w:spacing w:after="0"/>
              <w:jc w:val="both"/>
              <w:rPr>
                <w:sz w:val="20"/>
                <w:szCs w:val="20"/>
              </w:rPr>
            </w:pPr>
            <w:r>
              <w:rPr>
                <w:sz w:val="20"/>
                <w:szCs w:val="20"/>
              </w:rPr>
              <w:t>11</w:t>
            </w:r>
          </w:p>
        </w:tc>
        <w:tc>
          <w:tcPr>
            <w:tcW w:w="2126" w:type="dxa"/>
          </w:tcPr>
          <w:p w:rsidR="00F6628D" w:rsidRPr="00570EAE" w:rsidRDefault="00F6628D" w:rsidP="00335A92">
            <w:pPr>
              <w:pStyle w:val="a3"/>
              <w:spacing w:after="0"/>
              <w:jc w:val="both"/>
              <w:rPr>
                <w:sz w:val="20"/>
                <w:szCs w:val="20"/>
              </w:rPr>
            </w:pPr>
            <w:r w:rsidRPr="000D154E">
              <w:rPr>
                <w:sz w:val="20"/>
                <w:szCs w:val="20"/>
              </w:rPr>
              <w:t>Создают структуру взаимосвязей смысловых единиц текста</w:t>
            </w:r>
            <w:r>
              <w:rPr>
                <w:sz w:val="20"/>
                <w:szCs w:val="20"/>
              </w:rPr>
              <w:t xml:space="preserve">. </w:t>
            </w:r>
            <w:r w:rsidRPr="000D154E">
              <w:rPr>
                <w:sz w:val="20"/>
                <w:szCs w:val="20"/>
              </w:rPr>
              <w:t xml:space="preserve">Выделяют обобщенный смысл и формальную структуру задачи. Составляют план и последовательность действий. </w:t>
            </w:r>
            <w:r>
              <w:rPr>
                <w:sz w:val="20"/>
                <w:szCs w:val="20"/>
              </w:rPr>
              <w:t xml:space="preserve"> </w:t>
            </w:r>
            <w:proofErr w:type="spellStart"/>
            <w:r>
              <w:rPr>
                <w:sz w:val="20"/>
                <w:szCs w:val="20"/>
              </w:rPr>
              <w:t>друга</w:t>
            </w:r>
            <w:r w:rsidRPr="000D154E">
              <w:rPr>
                <w:sz w:val="20"/>
                <w:szCs w:val="20"/>
              </w:rPr>
              <w:t>Вступают</w:t>
            </w:r>
            <w:proofErr w:type="spellEnd"/>
            <w:r w:rsidRPr="000D154E">
              <w:rPr>
                <w:sz w:val="20"/>
                <w:szCs w:val="20"/>
              </w:rPr>
              <w:t xml:space="preserve"> в диалог, участвуют в коллективном обсуждении проблем, учатся владеть монологической и диалогической формами речи</w:t>
            </w:r>
            <w:r>
              <w:rPr>
                <w:sz w:val="20"/>
                <w:szCs w:val="20"/>
              </w:rPr>
              <w:t>.</w:t>
            </w:r>
          </w:p>
        </w:tc>
        <w:tc>
          <w:tcPr>
            <w:tcW w:w="1985" w:type="dxa"/>
          </w:tcPr>
          <w:p w:rsidR="00F6628D" w:rsidRPr="00570EAE" w:rsidRDefault="00F6628D" w:rsidP="00335A92">
            <w:pPr>
              <w:pStyle w:val="a3"/>
              <w:spacing w:after="0"/>
              <w:rPr>
                <w:color w:val="000000"/>
                <w:sz w:val="20"/>
                <w:szCs w:val="20"/>
              </w:rPr>
            </w:pPr>
            <w:r w:rsidRPr="000D154E">
              <w:rPr>
                <w:color w:val="000000"/>
                <w:sz w:val="20"/>
                <w:szCs w:val="20"/>
              </w:rPr>
              <w:t>Коллекция веществ с ковалентным типом химической связи. Коллекция металлов. Коллекция сплавов. Модели кристаллических решеток различных типов. Примеры веществ с ионной, атомной, молекулярной и металличес</w:t>
            </w:r>
            <w:r>
              <w:rPr>
                <w:color w:val="000000"/>
                <w:sz w:val="20"/>
                <w:szCs w:val="20"/>
              </w:rPr>
              <w:t xml:space="preserve">кой кристаллическими решетками. </w:t>
            </w:r>
            <w:r w:rsidRPr="000D154E">
              <w:rPr>
                <w:color w:val="000000"/>
                <w:sz w:val="20"/>
                <w:szCs w:val="20"/>
              </w:rPr>
              <w:t xml:space="preserve">Электронное приложение к </w:t>
            </w:r>
            <w:r>
              <w:rPr>
                <w:color w:val="000000"/>
                <w:sz w:val="20"/>
                <w:szCs w:val="20"/>
              </w:rPr>
              <w:t>учебнику.</w:t>
            </w:r>
          </w:p>
        </w:tc>
      </w:tr>
      <w:tr w:rsidR="00F6628D" w:rsidRPr="00570EAE" w:rsidTr="00F6628D">
        <w:tc>
          <w:tcPr>
            <w:tcW w:w="567" w:type="dxa"/>
          </w:tcPr>
          <w:p w:rsidR="00F6628D" w:rsidRPr="00570EAE" w:rsidRDefault="00F6628D" w:rsidP="009F4D95">
            <w:pPr>
              <w:pStyle w:val="a3"/>
              <w:spacing w:before="0" w:beforeAutospacing="0" w:after="0" w:afterAutospacing="0"/>
              <w:jc w:val="both"/>
              <w:rPr>
                <w:color w:val="000000"/>
                <w:sz w:val="20"/>
                <w:szCs w:val="20"/>
              </w:rPr>
            </w:pPr>
            <w:r w:rsidRPr="00570EAE">
              <w:rPr>
                <w:color w:val="000000"/>
                <w:sz w:val="20"/>
                <w:szCs w:val="20"/>
              </w:rPr>
              <w:lastRenderedPageBreak/>
              <w:t>3</w:t>
            </w:r>
          </w:p>
        </w:tc>
        <w:tc>
          <w:tcPr>
            <w:tcW w:w="1844" w:type="dxa"/>
          </w:tcPr>
          <w:p w:rsidR="00F6628D" w:rsidRPr="000D154E" w:rsidRDefault="00F6628D" w:rsidP="00335A92">
            <w:pPr>
              <w:pStyle w:val="a3"/>
              <w:spacing w:before="0" w:beforeAutospacing="0" w:after="0" w:afterAutospacing="0"/>
              <w:jc w:val="both"/>
              <w:rPr>
                <w:color w:val="000000"/>
                <w:sz w:val="20"/>
                <w:szCs w:val="20"/>
              </w:rPr>
            </w:pPr>
            <w:r w:rsidRPr="000D154E">
              <w:rPr>
                <w:b/>
                <w:bCs/>
                <w:sz w:val="20"/>
                <w:szCs w:val="20"/>
              </w:rPr>
              <w:t xml:space="preserve">Электролитическая диссоциация </w:t>
            </w:r>
          </w:p>
        </w:tc>
        <w:tc>
          <w:tcPr>
            <w:tcW w:w="1843" w:type="dxa"/>
          </w:tcPr>
          <w:p w:rsidR="00F6628D" w:rsidRPr="00570EAE" w:rsidRDefault="00F6628D" w:rsidP="00335A92">
            <w:pPr>
              <w:pStyle w:val="a3"/>
              <w:spacing w:after="0"/>
              <w:jc w:val="both"/>
              <w:rPr>
                <w:sz w:val="20"/>
                <w:szCs w:val="20"/>
              </w:rPr>
            </w:pPr>
            <w:r>
              <w:rPr>
                <w:sz w:val="20"/>
                <w:szCs w:val="20"/>
              </w:rPr>
              <w:t>7</w:t>
            </w:r>
          </w:p>
        </w:tc>
        <w:tc>
          <w:tcPr>
            <w:tcW w:w="2126" w:type="dxa"/>
          </w:tcPr>
          <w:p w:rsidR="00F6628D" w:rsidRPr="00570EAE" w:rsidRDefault="00F6628D" w:rsidP="00335A92">
            <w:pPr>
              <w:pStyle w:val="a3"/>
              <w:spacing w:after="0"/>
              <w:jc w:val="both"/>
              <w:rPr>
                <w:sz w:val="20"/>
                <w:szCs w:val="20"/>
              </w:rPr>
            </w:pPr>
            <w:r w:rsidRPr="000D154E">
              <w:rPr>
                <w:sz w:val="20"/>
                <w:szCs w:val="20"/>
              </w:rPr>
              <w:t>Выделяют и формулируют проблему. Определяют основ</w:t>
            </w:r>
            <w:r>
              <w:rPr>
                <w:sz w:val="20"/>
                <w:szCs w:val="20"/>
              </w:rPr>
              <w:t xml:space="preserve">ную и второстепенную информацию. </w:t>
            </w:r>
            <w:r w:rsidRPr="000D154E">
              <w:rPr>
                <w:sz w:val="20"/>
                <w:szCs w:val="20"/>
              </w:rPr>
              <w:t>Вносят коррективы и дополнения в способ своих действий в случае расхождения эталона, реального действия и его продукта</w:t>
            </w:r>
            <w:r>
              <w:rPr>
                <w:sz w:val="20"/>
                <w:szCs w:val="20"/>
              </w:rPr>
              <w:t xml:space="preserve">. </w:t>
            </w:r>
            <w:r w:rsidRPr="003E2313">
              <w:rPr>
                <w:sz w:val="20"/>
                <w:szCs w:val="20"/>
              </w:rPr>
              <w:t xml:space="preserve"> Вступают в диалог, участвуют в коллективном обсуждении проблем, учатся владеть монологической и диалогической формами речи в соответствии с грамматическими и синтаксическими нормами родного языка и языка химии</w:t>
            </w:r>
            <w:r>
              <w:rPr>
                <w:sz w:val="20"/>
                <w:szCs w:val="20"/>
              </w:rPr>
              <w:t>.</w:t>
            </w:r>
          </w:p>
        </w:tc>
        <w:tc>
          <w:tcPr>
            <w:tcW w:w="1985" w:type="dxa"/>
          </w:tcPr>
          <w:p w:rsidR="00F6628D" w:rsidRDefault="00F6628D" w:rsidP="003E2313">
            <w:pPr>
              <w:pStyle w:val="a3"/>
              <w:spacing w:after="0"/>
              <w:rPr>
                <w:color w:val="000000"/>
                <w:sz w:val="20"/>
                <w:szCs w:val="20"/>
              </w:rPr>
            </w:pPr>
            <w:r w:rsidRPr="003E2313">
              <w:rPr>
                <w:color w:val="000000"/>
                <w:sz w:val="20"/>
                <w:szCs w:val="20"/>
              </w:rPr>
              <w:t xml:space="preserve">Коллекция щелочей и свежеполученных нерастворимых гидроксидов различных металлов. Реакция нейтрализации. Получение нерастворимого основания и растворение его в кислоте. Получение аммиака и его взаимодействие с </w:t>
            </w:r>
            <w:proofErr w:type="spellStart"/>
            <w:r w:rsidRPr="003E2313">
              <w:rPr>
                <w:color w:val="000000"/>
                <w:sz w:val="20"/>
                <w:szCs w:val="20"/>
              </w:rPr>
              <w:t>х</w:t>
            </w:r>
            <w:r>
              <w:rPr>
                <w:color w:val="000000"/>
                <w:sz w:val="20"/>
                <w:szCs w:val="20"/>
              </w:rPr>
              <w:t>лороводородом</w:t>
            </w:r>
            <w:proofErr w:type="spellEnd"/>
            <w:r>
              <w:rPr>
                <w:color w:val="000000"/>
                <w:sz w:val="20"/>
                <w:szCs w:val="20"/>
              </w:rPr>
              <w:t xml:space="preserve"> («дым без огня»). Коллекция </w:t>
            </w:r>
            <w:r w:rsidRPr="003E2313">
              <w:rPr>
                <w:color w:val="000000"/>
                <w:sz w:val="20"/>
                <w:szCs w:val="20"/>
              </w:rPr>
              <w:t>оснований</w:t>
            </w:r>
            <w:r>
              <w:rPr>
                <w:color w:val="000000"/>
                <w:sz w:val="20"/>
                <w:szCs w:val="20"/>
              </w:rPr>
              <w:t>, кислот, солей.</w:t>
            </w:r>
          </w:p>
          <w:p w:rsidR="00F6628D" w:rsidRDefault="00F6628D" w:rsidP="003E2313">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Pr="00335A92" w:rsidRDefault="00F6628D" w:rsidP="00335A92">
            <w:pPr>
              <w:pStyle w:val="a3"/>
              <w:spacing w:before="0" w:beforeAutospacing="0" w:after="0" w:afterAutospacing="0"/>
              <w:rPr>
                <w:color w:val="000000"/>
              </w:rPr>
            </w:pPr>
            <w:r w:rsidRPr="00C11D89">
              <w:rPr>
                <w:color w:val="000000"/>
              </w:rPr>
              <w:t>CD</w:t>
            </w:r>
          </w:p>
        </w:tc>
      </w:tr>
      <w:tr w:rsidR="00F6628D" w:rsidRPr="00570EAE" w:rsidTr="00F6628D">
        <w:tc>
          <w:tcPr>
            <w:tcW w:w="567" w:type="dxa"/>
          </w:tcPr>
          <w:p w:rsidR="00F6628D" w:rsidRPr="00570EAE" w:rsidRDefault="00F6628D" w:rsidP="009F4D95">
            <w:pPr>
              <w:pStyle w:val="a3"/>
              <w:spacing w:before="0" w:beforeAutospacing="0" w:after="0" w:afterAutospacing="0"/>
              <w:jc w:val="both"/>
              <w:rPr>
                <w:color w:val="000000"/>
                <w:sz w:val="20"/>
                <w:szCs w:val="20"/>
              </w:rPr>
            </w:pPr>
            <w:r w:rsidRPr="00570EAE">
              <w:rPr>
                <w:color w:val="000000"/>
                <w:sz w:val="20"/>
                <w:szCs w:val="20"/>
              </w:rPr>
              <w:t>4</w:t>
            </w:r>
          </w:p>
        </w:tc>
        <w:tc>
          <w:tcPr>
            <w:tcW w:w="1844" w:type="dxa"/>
          </w:tcPr>
          <w:p w:rsidR="00F6628D" w:rsidRPr="000D154E" w:rsidRDefault="00F6628D" w:rsidP="009F4D95">
            <w:pPr>
              <w:pStyle w:val="a3"/>
              <w:spacing w:before="0" w:beforeAutospacing="0" w:after="0" w:afterAutospacing="0"/>
              <w:jc w:val="both"/>
              <w:rPr>
                <w:b/>
                <w:bCs/>
                <w:sz w:val="20"/>
                <w:szCs w:val="20"/>
              </w:rPr>
            </w:pPr>
            <w:r w:rsidRPr="000D154E">
              <w:rPr>
                <w:b/>
                <w:bCs/>
                <w:sz w:val="20"/>
                <w:szCs w:val="20"/>
              </w:rPr>
              <w:t>Химические реакции. Вещества</w:t>
            </w:r>
          </w:p>
          <w:p w:rsidR="00F6628D" w:rsidRPr="000D154E" w:rsidRDefault="00F6628D" w:rsidP="009F4D95">
            <w:pPr>
              <w:pStyle w:val="a3"/>
              <w:spacing w:before="0" w:beforeAutospacing="0" w:after="0" w:afterAutospacing="0"/>
              <w:jc w:val="both"/>
              <w:rPr>
                <w:color w:val="000000"/>
                <w:sz w:val="20"/>
                <w:szCs w:val="20"/>
              </w:rPr>
            </w:pPr>
          </w:p>
        </w:tc>
        <w:tc>
          <w:tcPr>
            <w:tcW w:w="1843" w:type="dxa"/>
          </w:tcPr>
          <w:p w:rsidR="00F6628D" w:rsidRPr="00570EAE" w:rsidRDefault="00F6628D" w:rsidP="003E2313">
            <w:pPr>
              <w:pStyle w:val="a3"/>
              <w:spacing w:after="0"/>
              <w:jc w:val="both"/>
              <w:rPr>
                <w:sz w:val="20"/>
                <w:szCs w:val="20"/>
              </w:rPr>
            </w:pPr>
            <w:r>
              <w:rPr>
                <w:sz w:val="20"/>
                <w:szCs w:val="20"/>
              </w:rPr>
              <w:t>11</w:t>
            </w:r>
          </w:p>
        </w:tc>
        <w:tc>
          <w:tcPr>
            <w:tcW w:w="2126" w:type="dxa"/>
          </w:tcPr>
          <w:p w:rsidR="00F6628D" w:rsidRPr="00570EAE" w:rsidRDefault="00F6628D" w:rsidP="003E2313">
            <w:pPr>
              <w:pStyle w:val="a3"/>
              <w:spacing w:after="0"/>
              <w:jc w:val="both"/>
              <w:rPr>
                <w:sz w:val="20"/>
                <w:szCs w:val="20"/>
              </w:rPr>
            </w:pPr>
            <w:r w:rsidRPr="000D154E">
              <w:rPr>
                <w:sz w:val="20"/>
                <w:szCs w:val="20"/>
              </w:rPr>
              <w:t>Выделяют формальную структуру задачи. Анализир</w:t>
            </w:r>
            <w:r>
              <w:rPr>
                <w:sz w:val="20"/>
                <w:szCs w:val="20"/>
              </w:rPr>
              <w:t xml:space="preserve">уют условия и требования задачи. </w:t>
            </w:r>
            <w:r w:rsidRPr="000D154E">
              <w:rPr>
                <w:sz w:val="20"/>
                <w:szCs w:val="20"/>
              </w:rPr>
              <w:t>Восстанавливают предметн</w:t>
            </w:r>
            <w:r>
              <w:rPr>
                <w:sz w:val="20"/>
                <w:szCs w:val="20"/>
              </w:rPr>
              <w:t xml:space="preserve">ую ситуацию, описанную в задаче. </w:t>
            </w:r>
            <w:r w:rsidRPr="000D154E">
              <w:rPr>
                <w:sz w:val="20"/>
                <w:szCs w:val="20"/>
              </w:rPr>
              <w:t>Составляют план и последовательность действий. Самостоятельно формулируют познавательную цель и строят действия в соответствии с ней</w:t>
            </w:r>
            <w:r>
              <w:rPr>
                <w:sz w:val="20"/>
                <w:szCs w:val="20"/>
              </w:rPr>
              <w:t>.</w:t>
            </w:r>
            <w:r w:rsidRPr="003E2313">
              <w:rPr>
                <w:sz w:val="20"/>
                <w:szCs w:val="20"/>
              </w:rPr>
              <w:t xml:space="preserve"> Устанавливают рабочие отношения, учатся эффективно сотрудничать и способствовать продуктивной кооперации</w:t>
            </w:r>
            <w:r>
              <w:rPr>
                <w:sz w:val="20"/>
                <w:szCs w:val="20"/>
              </w:rPr>
              <w:t>.</w:t>
            </w:r>
          </w:p>
        </w:tc>
        <w:tc>
          <w:tcPr>
            <w:tcW w:w="1985" w:type="dxa"/>
          </w:tcPr>
          <w:p w:rsidR="00F6628D" w:rsidRDefault="00F6628D" w:rsidP="003E2313">
            <w:pPr>
              <w:pStyle w:val="a3"/>
              <w:spacing w:before="0" w:beforeAutospacing="0" w:after="0" w:afterAutospacing="0"/>
              <w:rPr>
                <w:sz w:val="20"/>
                <w:szCs w:val="20"/>
              </w:rPr>
            </w:pPr>
            <w:r w:rsidRPr="003E2313">
              <w:rPr>
                <w:b/>
                <w:bCs/>
                <w:sz w:val="20"/>
                <w:szCs w:val="20"/>
              </w:rPr>
              <w:t xml:space="preserve">Д. </w:t>
            </w:r>
            <w:proofErr w:type="spellStart"/>
            <w:r w:rsidRPr="003E2313">
              <w:rPr>
                <w:sz w:val="20"/>
                <w:szCs w:val="20"/>
              </w:rPr>
              <w:t>Экзотермичность</w:t>
            </w:r>
            <w:proofErr w:type="spellEnd"/>
            <w:r w:rsidRPr="003E2313">
              <w:rPr>
                <w:sz w:val="20"/>
                <w:szCs w:val="20"/>
              </w:rPr>
              <w:t xml:space="preserve"> реакции серной кислоты с гидроксидом натрия. </w:t>
            </w:r>
            <w:proofErr w:type="spellStart"/>
            <w:r w:rsidRPr="003E2313">
              <w:rPr>
                <w:sz w:val="20"/>
                <w:szCs w:val="20"/>
              </w:rPr>
              <w:t>Эндотермичность</w:t>
            </w:r>
            <w:proofErr w:type="spellEnd"/>
            <w:r w:rsidRPr="003E2313">
              <w:rPr>
                <w:sz w:val="20"/>
                <w:szCs w:val="20"/>
              </w:rPr>
              <w:t xml:space="preserve"> реакции лимонной кислоты с гидрокарбонатом натрия. Опыты, иллюстрирующие правило Бертолле – образование осадка, газа или слабого электролита</w:t>
            </w:r>
            <w:r>
              <w:rPr>
                <w:sz w:val="20"/>
                <w:szCs w:val="20"/>
              </w:rPr>
              <w:t>.</w:t>
            </w:r>
          </w:p>
          <w:p w:rsidR="00F6628D" w:rsidRDefault="00F6628D" w:rsidP="003E2313">
            <w:pPr>
              <w:pStyle w:val="a3"/>
              <w:spacing w:before="0" w:beforeAutospacing="0" w:after="0" w:afterAutospacing="0"/>
              <w:rPr>
                <w:color w:val="000000"/>
                <w:sz w:val="20"/>
                <w:szCs w:val="20"/>
              </w:rPr>
            </w:pPr>
            <w:r w:rsidRPr="00A435E2">
              <w:rPr>
                <w:color w:val="000000"/>
                <w:sz w:val="20"/>
                <w:szCs w:val="20"/>
              </w:rPr>
              <w:t xml:space="preserve">Единые образовательные ресурсы с сайта </w:t>
            </w:r>
            <w:proofErr w:type="spellStart"/>
            <w:r w:rsidRPr="00A435E2">
              <w:rPr>
                <w:color w:val="000000"/>
                <w:sz w:val="20"/>
                <w:szCs w:val="20"/>
              </w:rPr>
              <w:t>www</w:t>
            </w:r>
            <w:proofErr w:type="spellEnd"/>
            <w:r w:rsidRPr="00A435E2">
              <w:rPr>
                <w:color w:val="000000"/>
                <w:sz w:val="20"/>
                <w:szCs w:val="20"/>
              </w:rPr>
              <w:t>. school-coolection.edu.ru</w:t>
            </w:r>
          </w:p>
          <w:p w:rsidR="00F6628D" w:rsidRDefault="00F6628D" w:rsidP="003E2313">
            <w:pPr>
              <w:pStyle w:val="a3"/>
              <w:spacing w:before="0" w:beforeAutospacing="0" w:after="0" w:afterAutospacing="0"/>
              <w:rPr>
                <w:color w:val="000000"/>
              </w:rPr>
            </w:pPr>
            <w:r w:rsidRPr="00C11D89">
              <w:rPr>
                <w:color w:val="000000"/>
              </w:rPr>
              <w:t>CD</w:t>
            </w:r>
          </w:p>
          <w:p w:rsidR="00F6628D" w:rsidRPr="003E2313" w:rsidRDefault="00F6628D" w:rsidP="003E2313">
            <w:pPr>
              <w:pStyle w:val="a3"/>
              <w:spacing w:before="0" w:beforeAutospacing="0" w:after="0" w:afterAutospacing="0"/>
              <w:rPr>
                <w:color w:val="000000"/>
                <w:sz w:val="20"/>
                <w:szCs w:val="20"/>
              </w:rPr>
            </w:pPr>
          </w:p>
        </w:tc>
      </w:tr>
    </w:tbl>
    <w:p w:rsidR="000C32D7" w:rsidRPr="003E2313" w:rsidRDefault="000C32D7" w:rsidP="000C32D7">
      <w:pPr>
        <w:jc w:val="both"/>
        <w:rPr>
          <w:rFonts w:ascii="Times New Roman" w:hAnsi="Times New Roman" w:cs="Times New Roman"/>
          <w:sz w:val="20"/>
          <w:szCs w:val="20"/>
        </w:rPr>
      </w:pPr>
    </w:p>
    <w:p w:rsidR="00EA5B3D" w:rsidRDefault="00EA5B3D" w:rsidP="000C32D7">
      <w:pPr>
        <w:jc w:val="both"/>
        <w:rPr>
          <w:rFonts w:ascii="Times New Roman" w:hAnsi="Times New Roman" w:cs="Times New Roman"/>
          <w:sz w:val="24"/>
          <w:szCs w:val="24"/>
        </w:rPr>
      </w:pPr>
    </w:p>
    <w:p w:rsidR="00EA5B3D" w:rsidRPr="000C32D7" w:rsidRDefault="00EA5B3D" w:rsidP="000C32D7">
      <w:pPr>
        <w:jc w:val="both"/>
        <w:rPr>
          <w:rFonts w:ascii="Times New Roman" w:hAnsi="Times New Roman" w:cs="Times New Roman"/>
          <w:sz w:val="24"/>
          <w:szCs w:val="24"/>
        </w:rPr>
      </w:pPr>
    </w:p>
    <w:sectPr w:rsidR="00EA5B3D" w:rsidRPr="000C32D7" w:rsidSect="00BA79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42450"/>
    <w:multiLevelType w:val="multilevel"/>
    <w:tmpl w:val="B30C4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2D784E"/>
    <w:multiLevelType w:val="multilevel"/>
    <w:tmpl w:val="2F0C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2F440C"/>
    <w:multiLevelType w:val="multilevel"/>
    <w:tmpl w:val="6B46F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E5523"/>
    <w:multiLevelType w:val="multilevel"/>
    <w:tmpl w:val="AC0CF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9A5D45"/>
    <w:multiLevelType w:val="multilevel"/>
    <w:tmpl w:val="E1B8F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D026B8"/>
    <w:multiLevelType w:val="multilevel"/>
    <w:tmpl w:val="2D206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A22EFC"/>
    <w:multiLevelType w:val="multilevel"/>
    <w:tmpl w:val="63BE08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476A8D"/>
    <w:multiLevelType w:val="multilevel"/>
    <w:tmpl w:val="DA16F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2576C"/>
    <w:multiLevelType w:val="multilevel"/>
    <w:tmpl w:val="4B86A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2"/>
  </w:num>
  <w:num w:numId="4">
    <w:abstractNumId w:val="1"/>
  </w:num>
  <w:num w:numId="5">
    <w:abstractNumId w:val="4"/>
  </w:num>
  <w:num w:numId="6">
    <w:abstractNumId w:val="7"/>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C6D"/>
    <w:rsid w:val="000C32D7"/>
    <w:rsid w:val="000D154E"/>
    <w:rsid w:val="00110971"/>
    <w:rsid w:val="00163003"/>
    <w:rsid w:val="002B1C6D"/>
    <w:rsid w:val="00335A92"/>
    <w:rsid w:val="003E2313"/>
    <w:rsid w:val="004353FA"/>
    <w:rsid w:val="00463445"/>
    <w:rsid w:val="00467E8B"/>
    <w:rsid w:val="00531482"/>
    <w:rsid w:val="00533696"/>
    <w:rsid w:val="00570EAE"/>
    <w:rsid w:val="006616DC"/>
    <w:rsid w:val="008A5C3B"/>
    <w:rsid w:val="008C440D"/>
    <w:rsid w:val="009F4D95"/>
    <w:rsid w:val="00A82904"/>
    <w:rsid w:val="00AA4800"/>
    <w:rsid w:val="00B04C0B"/>
    <w:rsid w:val="00B97172"/>
    <w:rsid w:val="00BA79AC"/>
    <w:rsid w:val="00C773A7"/>
    <w:rsid w:val="00D71551"/>
    <w:rsid w:val="00DB2414"/>
    <w:rsid w:val="00EA1FDA"/>
    <w:rsid w:val="00EA5B3D"/>
    <w:rsid w:val="00EB6177"/>
    <w:rsid w:val="00F035E1"/>
    <w:rsid w:val="00F662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827AD"/>
  <w15:docId w15:val="{7BFC7990-E92B-4BC0-BD68-C0DDE87E4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C6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B1C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B1C6D"/>
    <w:rPr>
      <w:i/>
      <w:iCs/>
    </w:rPr>
  </w:style>
  <w:style w:type="table" w:styleId="a5">
    <w:name w:val="Table Grid"/>
    <w:basedOn w:val="a1"/>
    <w:uiPriority w:val="59"/>
    <w:rsid w:val="00EA5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654332">
      <w:bodyDiv w:val="1"/>
      <w:marLeft w:val="0"/>
      <w:marRight w:val="0"/>
      <w:marTop w:val="0"/>
      <w:marBottom w:val="0"/>
      <w:divBdr>
        <w:top w:val="none" w:sz="0" w:space="0" w:color="auto"/>
        <w:left w:val="none" w:sz="0" w:space="0" w:color="auto"/>
        <w:bottom w:val="none" w:sz="0" w:space="0" w:color="auto"/>
        <w:right w:val="none" w:sz="0" w:space="0" w:color="auto"/>
      </w:divBdr>
    </w:div>
    <w:div w:id="851145278">
      <w:bodyDiv w:val="1"/>
      <w:marLeft w:val="0"/>
      <w:marRight w:val="0"/>
      <w:marTop w:val="0"/>
      <w:marBottom w:val="0"/>
      <w:divBdr>
        <w:top w:val="none" w:sz="0" w:space="0" w:color="auto"/>
        <w:left w:val="none" w:sz="0" w:space="0" w:color="auto"/>
        <w:bottom w:val="none" w:sz="0" w:space="0" w:color="auto"/>
        <w:right w:val="none" w:sz="0" w:space="0" w:color="auto"/>
      </w:divBdr>
    </w:div>
    <w:div w:id="94045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www.chemnet.ru" TargetMode="External"/><Relationship Id="rId3" Type="http://schemas.openxmlformats.org/officeDocument/2006/relationships/settings" Target="settings.xml"/><Relationship Id="rId7" Type="http://schemas.openxmlformats.org/officeDocument/2006/relationships/hyperlink" Target="http://infourok.ru/go.html?href=http%3A%2F%2Fwww.fip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edu.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6467</Words>
  <Characters>36867</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ASUS-x554l</dc:creator>
  <cp:lastModifiedBy>Elena</cp:lastModifiedBy>
  <cp:revision>2</cp:revision>
  <dcterms:created xsi:type="dcterms:W3CDTF">2018-09-06T12:35:00Z</dcterms:created>
  <dcterms:modified xsi:type="dcterms:W3CDTF">2018-09-06T12:35:00Z</dcterms:modified>
</cp:coreProperties>
</file>