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43" w:rsidRPr="00512107" w:rsidRDefault="000857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  <w:sectPr w:rsidR="00085743" w:rsidRPr="00512107">
          <w:pgSz w:w="11906" w:h="16838"/>
          <w:pgMar w:top="426" w:right="850" w:bottom="1134" w:left="1701" w:header="0" w:footer="0" w:gutter="0"/>
          <w:cols w:space="720"/>
          <w:formProt w:val="0"/>
          <w:docGrid w:linePitch="360"/>
        </w:sectPr>
      </w:pPr>
      <w:r w:rsidRPr="00512107">
        <w:rPr>
          <w:rFonts w:ascii="Times New Roman" w:hAnsi="Times New Roman" w:cs="Times New Roman"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715.5pt">
            <v:imagedata r:id="rId4" o:title=""/>
          </v:shape>
        </w:pict>
      </w:r>
    </w:p>
    <w:p w:rsidR="00085743" w:rsidRDefault="0008574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743" w:rsidRDefault="00085743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85743" w:rsidRDefault="00085743">
      <w:pPr>
        <w:shd w:val="clear" w:color="auto" w:fill="FBFCFC"/>
        <w:spacing w:after="0" w:line="288" w:lineRule="atLeast"/>
        <w:jc w:val="center"/>
        <w:textAlignment w:val="baseline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 Цели и задачи.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деятельности Отряда</w:t>
      </w:r>
      <w:r>
        <w:rPr>
          <w:rFonts w:ascii="Times New Roman" w:hAnsi="Times New Roman" w:cs="Times New Roman"/>
          <w:sz w:val="28"/>
          <w:szCs w:val="28"/>
          <w:lang w:eastAsia="ru-RU"/>
        </w:rPr>
        <w:t> – поддержка в молодёжной среде государственных и общественных инициатив, направленных на укрепление обороноспособности Российской Федерации.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85743" w:rsidRDefault="00085743">
      <w:pPr>
        <w:shd w:val="clear" w:color="auto" w:fill="FBFCFC"/>
        <w:spacing w:after="27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реализация государственной молодёжной политики Российской Федерации;</w:t>
      </w:r>
    </w:p>
    <w:p w:rsidR="00085743" w:rsidRDefault="00085743">
      <w:pPr>
        <w:shd w:val="clear" w:color="auto" w:fill="FBFCFC"/>
        <w:spacing w:after="27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воспитание чувства патриотизма, приверженности идеям интернационализма, дружбы и войскового товарищества, противодействия идеологии экстремизма;</w:t>
      </w:r>
    </w:p>
    <w:p w:rsidR="00085743" w:rsidRDefault="00085743">
      <w:pPr>
        <w:shd w:val="clear" w:color="auto" w:fill="FBFCFC"/>
        <w:spacing w:after="27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воспитание уважения к Вооружённым Силам России, формирование положительной мотивации к прохождению военной службы, всесторонняя подготовка к исполнению воинского долга;</w:t>
      </w:r>
    </w:p>
    <w:p w:rsidR="00085743" w:rsidRDefault="00085743">
      <w:pPr>
        <w:shd w:val="clear" w:color="auto" w:fill="FBFCFC"/>
        <w:spacing w:after="27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изучение истории страны и военно-исторического наследия Отечества, развитие краеведения;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пропаганда здорового образа жизни, укрепление физической закалки и  выносливости;</w:t>
      </w:r>
    </w:p>
    <w:p w:rsidR="00085743" w:rsidRDefault="00085743">
      <w:pPr>
        <w:shd w:val="clear" w:color="auto" w:fill="FBFCFC"/>
        <w:spacing w:after="27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приобщение к военно-техническим знаниям и техническому творчеству;</w:t>
      </w:r>
    </w:p>
    <w:p w:rsidR="00085743" w:rsidRDefault="00085743">
      <w:pPr>
        <w:shd w:val="clear" w:color="auto" w:fill="FBFCFC"/>
        <w:spacing w:after="27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содействие развитию активной гражданской позиции подростков.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Для успешного выполнения своих задач Отряд: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организует и проводит военно-патриотической игры, олимпиады, конкурсы, юнармейские посты у вечного огня, обелисков, мемориалов,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участвует в воинских ритуалах, в молодёжных спартакиадах по военно-прикладным видам спорта, сдаче норм ГТО,</w:t>
      </w:r>
    </w:p>
    <w:p w:rsidR="00085743" w:rsidRDefault="00085743">
      <w:pPr>
        <w:shd w:val="clear" w:color="auto" w:fill="FBFCFC"/>
        <w:spacing w:after="14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проводит поисковую работу,</w:t>
      </w:r>
    </w:p>
    <w:p w:rsidR="00085743" w:rsidRDefault="00085743">
      <w:pPr>
        <w:shd w:val="clear" w:color="auto" w:fill="FBFCFC"/>
        <w:spacing w:after="14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организует информационное сопровождение своей деятельности.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III. Основные принципы деятельности Отряда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Основными принципами деятельности Отряда являются: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− 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принцип добровольности;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принцип взаимодействия;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− 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принцип учета индивидуальных и возрастных особенностей;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− 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принцип преемственности;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− 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принцип самостоятельности;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− 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принцип ответственности;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− 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принцип равноправия и сотрудничества;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− 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принцип гласности;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− 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принцип коллективности,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− 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принцип ответственности за собственное развитие.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IV. Основные направления деятельности.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Основными направлениями деятельности отряда являются: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− 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историко-краеведческое;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− </w:t>
      </w:r>
      <w:r>
        <w:rPr>
          <w:rFonts w:ascii="Times New Roman" w:hAnsi="Times New Roman" w:cs="Times New Roman"/>
          <w:sz w:val="28"/>
          <w:szCs w:val="28"/>
          <w:lang w:eastAsia="ru-RU"/>
        </w:rPr>
        <w:t>оборонно-спортивное;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− </w:t>
      </w:r>
      <w:r>
        <w:rPr>
          <w:rFonts w:ascii="Times New Roman" w:hAnsi="Times New Roman" w:cs="Times New Roman"/>
          <w:sz w:val="28"/>
          <w:szCs w:val="28"/>
          <w:lang w:eastAsia="ru-RU"/>
        </w:rPr>
        <w:t>нравственное (участие в различных значимых мероприятиях района и области, саморазвитие).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Формы и методы работы применяются с учётом возрастных особенностей обучающихся.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V. Деятельность Юнармейского отряда  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  <w:lang w:eastAsia="ru-RU"/>
        </w:rPr>
        <w:t> 5.1. Отряд осуществляет свою деятельность на базе МОУ-ГИМНАЗИИ №15,а также взаимодействует с организациями, деятельность которых направлена на духовно-нравственное,  патриотическое и физическое развитие обучающихся;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5.2. Отряд определяет профиль своей деятельности и планирует работу;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5.3. Отряд участвует в военно-спортивных и юнармейских играх, соревнованиях, экскурсиях, походах, сборах и т.п.;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5.4. Отряд участвует в поисковых экспедициях, содержании памятников воинской славы и уходе за ними;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5.5. Отряд ведет информационную деятельность в области развития гражданственности и патриотизма обучающихся;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5.6. Отряд оказывает шефскую помощь ветеранам Великой Отечественной войны, труда, семьям военнослужащих, погибших при исполнении воинского долга;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5.7. Отряд имеет  эмблему, девиз, форму одежды.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VI. Материально-техническое обеспечение деятельности Отряда.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  <w:lang w:eastAsia="ru-RU"/>
        </w:rPr>
        <w:t> 6.1. Деятельность Отряда обеспечивается учебно-материальной базой  МОУ-ГИМНАЗИИ №15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6.3. Отряд использует для работы и проведения занятий кабинет ОБЖ, спортивную комнату, спортивную площадку;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VII. Организация воспитательной деятельности Отряда.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  <w:lang w:eastAsia="ru-RU"/>
        </w:rPr>
        <w:t> 7.1. Обучение и воспитание обучающихся проводится по Программе воспитания и социализации  МОУ-ГИМНАЗИИ №15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7.2. Организация учебно-воспитательного процесса Отряда регламентируется (годовым) планом, утвержденными директором школы.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7.3. Занятия Отряда проводятся в соответствии с планом работы.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VIII. Структура отряда, его органы управления.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8.1. Высшим руководящим органом Отряда является 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Сбор Юнармейского отряда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который созывается Штабом Отряда не менее одного раза в четверть. Внеочередные Слеты могут созываться по решению Штаба Отряда, а также по требованию руководящих органов Движения, регионального отделения, местного отделения Движения или не менее 1/2 участников Движения, состоящих на учете в Отряде;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8.2. Деятельность Сбора Отряда осуществляется в соответствии с Уставом Всероссийского детско-юношеского военно-патриотического общественного движения «Юнармия»;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8.3. Постоянно действующим коллегиальным руководящим органом Отряда является Штаб Отряда, избираемый Сбором Отряда сроком на 1год и возглавляемый Командиром отряда и его заместителем - Начальником Штаба. Количественный и персональный состав Штаба Отряда, порядок избрания и прекращения полномочий его членов определяется Слетом Отряда;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8.4. Заседания Штаба Отряда проводятся не реже, чем один раз в месяц и созываются Начальником Штаба Юнармейского отряда Движения;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8.5. 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Штаб Отряда: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− 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выполняет решения вышестоящих органов Движения, определяет приоритетные направления своей деятельности с учетом решений Слета, Главного штаба Движения, Слета регионального отделения Движения, Слета местного отделения Движения, Штаба местного отделения Движения, интересов участников Отряда;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− 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представляет интересы Отряда в пределах территории своей деятельности;</w:t>
      </w:r>
    </w:p>
    <w:p w:rsidR="00085743" w:rsidRDefault="00085743">
      <w:pPr>
        <w:shd w:val="clear" w:color="auto" w:fill="FBFCFC"/>
        <w:spacing w:after="18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установленном порядке взаимодействует с органами государственной власти и органами местного самоуправления, общественными объединениями и иными организациями и предприятиями любых организационных форм;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− 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принимает решения о созыве Слета Отряда;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− 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осуществляет учет участников Отряда;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  <w:lang w:eastAsia="ru-RU"/>
        </w:rPr>
        <w:t> 8.6. Управление Отрядом осуществляется руководителем, назначенным директором МОУ-ГИМНАЗИИ №15. Методическое руководство деятельностью Отряда осуществляется заместителем директора по воспитательной работе МОУ-ГИМНАЗИИ №15;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8.7. 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Руководитель Отряда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− </w:t>
      </w:r>
      <w:r>
        <w:rPr>
          <w:rFonts w:ascii="Times New Roman" w:hAnsi="Times New Roman" w:cs="Times New Roman"/>
          <w:sz w:val="28"/>
          <w:szCs w:val="28"/>
          <w:lang w:eastAsia="ru-RU"/>
        </w:rPr>
        <w:t>направляет работу Отряда;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− 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организует внутришкольные соревнования и военно-патриотические праздники, предусмотренные планом работы Отряда;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− 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поддерживает контакт с районными патриотическими организациями;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− 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постоянно следит за соблюдением санитарно-гигиенических норм и состоянием спортивных сооружений и снарядов во время проведения мероприятий;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− </w:t>
      </w:r>
      <w:r>
        <w:rPr>
          <w:rFonts w:ascii="Times New Roman" w:hAnsi="Times New Roman" w:cs="Times New Roman"/>
          <w:sz w:val="28"/>
          <w:szCs w:val="28"/>
          <w:lang w:eastAsia="ru-RU"/>
        </w:rPr>
        <w:t>обеспечивает безопасность детей при проведении мероприятий и занятий.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IX. Права и обязанности участников Отряда.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Участие в деятельности Отряда осуществляется на основании письменного заявления обучающегося и согласия  законных представителей обучающегося.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9.1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. Участники Отряда имеют право: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− 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принимать участие в мероприятиях Отряда, его занятиях;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− 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принимать участие в общих собраниях Отряда с правом решающего голоса;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− </w:t>
      </w:r>
      <w:r>
        <w:rPr>
          <w:rFonts w:ascii="Times New Roman" w:hAnsi="Times New Roman" w:cs="Times New Roman"/>
          <w:sz w:val="28"/>
          <w:szCs w:val="28"/>
          <w:lang w:eastAsia="ru-RU"/>
        </w:rPr>
        <w:t>вносить предложения по совершенствованию работы Отряда;</w:t>
      </w:r>
    </w:p>
    <w:p w:rsidR="00085743" w:rsidRDefault="0008574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− избирать и быть избранным в штаб Отряда;</w:t>
      </w:r>
    </w:p>
    <w:p w:rsidR="00085743" w:rsidRDefault="0008574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− пользоваться имуществом Отряда;</w:t>
      </w:r>
    </w:p>
    <w:p w:rsidR="00085743" w:rsidRDefault="0008574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− получать характеристику-рекомендацию при проявлении определенных способностей для поступления в военные учебные заведения;</w:t>
      </w:r>
    </w:p>
    <w:p w:rsidR="00085743" w:rsidRDefault="0008574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9.2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. Участники Отряда обязаны:</w:t>
      </w:r>
    </w:p>
    <w:p w:rsidR="00085743" w:rsidRDefault="0008574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− соблюдать настоящее Положение, проявлять инициативу в работе Отряда;</w:t>
      </w:r>
    </w:p>
    <w:p w:rsidR="00085743" w:rsidRDefault="0008574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− соблюдать при проведении мероприятий Отряда дисциплину и технику безопасности;</w:t>
      </w:r>
    </w:p>
    <w:p w:rsidR="00085743" w:rsidRDefault="0008574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− совершенствовать свою общеармейскую и физическую подготовку, воспитывать в себе и окружающих активную жизненную позицию;</w:t>
      </w:r>
    </w:p>
    <w:p w:rsidR="00085743" w:rsidRDefault="0008574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− бережно и аккуратно относиться к имуществу Отряда, принимать все меры к обеспечению его сохранности.</w:t>
      </w:r>
    </w:p>
    <w:p w:rsidR="00085743" w:rsidRDefault="0008574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X. Документация Отряда.</w:t>
      </w:r>
    </w:p>
    <w:p w:rsidR="00085743" w:rsidRDefault="0008574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В Отряде должна иметься следующая документация:</w:t>
      </w:r>
    </w:p>
    <w:p w:rsidR="00085743" w:rsidRDefault="0008574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− настоящее Положение;</w:t>
      </w:r>
    </w:p>
    <w:p w:rsidR="00085743" w:rsidRDefault="0008574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− Устав Всероссийского детско-юношеского военно-патриотического общественного движения «Юнармия»;</w:t>
      </w:r>
    </w:p>
    <w:p w:rsidR="00085743" w:rsidRDefault="00085743">
      <w:pPr>
        <w:shd w:val="clear" w:color="auto" w:fill="FBFCFC"/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  <w:lang w:eastAsia="ru-RU"/>
        </w:rPr>
        <w:t>− перспективный план работы на год, утвержденный директором МОУ-ГИМНАЗИИ №15</w:t>
      </w:r>
    </w:p>
    <w:p w:rsidR="00085743" w:rsidRDefault="0008574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− портфолио</w:t>
      </w:r>
    </w:p>
    <w:p w:rsidR="00085743" w:rsidRDefault="00085743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85743" w:rsidRDefault="00085743">
      <w:pPr>
        <w:jc w:val="both"/>
      </w:pPr>
    </w:p>
    <w:sectPr w:rsidR="00085743" w:rsidSect="00174048">
      <w:pgSz w:w="11906" w:h="16838"/>
      <w:pgMar w:top="426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048"/>
    <w:rsid w:val="00085743"/>
    <w:rsid w:val="00174048"/>
    <w:rsid w:val="00512107"/>
    <w:rsid w:val="00647D05"/>
    <w:rsid w:val="00CC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48"/>
    <w:pPr>
      <w:suppressAutoHyphens/>
      <w:spacing w:after="200" w:line="276" w:lineRule="auto"/>
    </w:pPr>
    <w:rPr>
      <w:color w:val="00000A"/>
      <w:lang w:eastAsia="en-US"/>
    </w:rPr>
  </w:style>
  <w:style w:type="paragraph" w:styleId="Heading1">
    <w:name w:val="heading 1"/>
    <w:basedOn w:val="a"/>
    <w:link w:val="Heading1Char"/>
    <w:uiPriority w:val="99"/>
    <w:qFormat/>
    <w:rsid w:val="00174048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174048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174048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E4F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3E4F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E4F"/>
    <w:rPr>
      <w:rFonts w:asciiTheme="majorHAnsi" w:eastAsiaTheme="majorEastAsia" w:hAnsiTheme="majorHAnsi" w:cstheme="majorBidi"/>
      <w:b/>
      <w:bCs/>
      <w:color w:val="00000A"/>
      <w:sz w:val="26"/>
      <w:szCs w:val="26"/>
      <w:lang w:eastAsia="en-US"/>
    </w:rPr>
  </w:style>
  <w:style w:type="paragraph" w:customStyle="1" w:styleId="a">
    <w:name w:val="Заголовок"/>
    <w:basedOn w:val="Normal"/>
    <w:next w:val="BodyText"/>
    <w:uiPriority w:val="99"/>
    <w:rsid w:val="001740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74048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3E4F"/>
    <w:rPr>
      <w:color w:val="00000A"/>
      <w:lang w:eastAsia="en-US"/>
    </w:rPr>
  </w:style>
  <w:style w:type="paragraph" w:styleId="List">
    <w:name w:val="List"/>
    <w:basedOn w:val="BodyText"/>
    <w:uiPriority w:val="99"/>
    <w:rsid w:val="00174048"/>
    <w:rPr>
      <w:rFonts w:cs="Mangal"/>
    </w:rPr>
  </w:style>
  <w:style w:type="paragraph" w:styleId="Caption">
    <w:name w:val="caption"/>
    <w:basedOn w:val="Normal"/>
    <w:uiPriority w:val="99"/>
    <w:qFormat/>
    <w:rsid w:val="001740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174048"/>
    <w:pPr>
      <w:suppressLineNumbers/>
    </w:pPr>
    <w:rPr>
      <w:rFonts w:cs="Mangal"/>
    </w:rPr>
  </w:style>
  <w:style w:type="paragraph" w:styleId="NoSpacing">
    <w:name w:val="No Spacing"/>
    <w:uiPriority w:val="99"/>
    <w:qFormat/>
    <w:pPr>
      <w:suppressAutoHyphens/>
    </w:pPr>
    <w:rPr>
      <w:color w:val="00000A"/>
      <w:lang w:eastAsia="en-US"/>
    </w:rPr>
  </w:style>
  <w:style w:type="paragraph" w:customStyle="1" w:styleId="a0">
    <w:name w:val="Блочная цитата"/>
    <w:basedOn w:val="Normal"/>
    <w:uiPriority w:val="99"/>
    <w:rsid w:val="00174048"/>
  </w:style>
  <w:style w:type="paragraph" w:styleId="Title">
    <w:name w:val="Title"/>
    <w:basedOn w:val="a"/>
    <w:link w:val="TitleChar"/>
    <w:uiPriority w:val="99"/>
    <w:qFormat/>
    <w:rsid w:val="00174048"/>
  </w:style>
  <w:style w:type="character" w:customStyle="1" w:styleId="TitleChar">
    <w:name w:val="Title Char"/>
    <w:basedOn w:val="DefaultParagraphFont"/>
    <w:link w:val="Title"/>
    <w:uiPriority w:val="10"/>
    <w:rsid w:val="005C3E4F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Subtitle">
    <w:name w:val="Subtitle"/>
    <w:basedOn w:val="a"/>
    <w:link w:val="SubtitleChar"/>
    <w:uiPriority w:val="99"/>
    <w:qFormat/>
    <w:rsid w:val="00174048"/>
  </w:style>
  <w:style w:type="character" w:customStyle="1" w:styleId="SubtitleChar">
    <w:name w:val="Subtitle Char"/>
    <w:basedOn w:val="DefaultParagraphFont"/>
    <w:link w:val="Subtitle"/>
    <w:uiPriority w:val="11"/>
    <w:rsid w:val="005C3E4F"/>
    <w:rPr>
      <w:rFonts w:asciiTheme="majorHAnsi" w:eastAsiaTheme="majorEastAsia" w:hAnsiTheme="majorHAnsi" w:cstheme="majorBidi"/>
      <w:color w:val="00000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1091</Words>
  <Characters>6225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Светлана</dc:creator>
  <cp:keywords/>
  <dc:description/>
  <cp:lastModifiedBy>secret2</cp:lastModifiedBy>
  <cp:revision>2</cp:revision>
  <cp:lastPrinted>2018-10-31T13:08:00Z</cp:lastPrinted>
  <dcterms:created xsi:type="dcterms:W3CDTF">2018-11-01T08:35:00Z</dcterms:created>
  <dcterms:modified xsi:type="dcterms:W3CDTF">2018-11-01T08:35:00Z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