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0D78" w14:textId="7EFFCC8F" w:rsidR="00CF5F09" w:rsidRDefault="00CF5F09" w:rsidP="00CF44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«Игровой английский» на уровне начального общего образования составлена </w:t>
      </w:r>
      <w:bookmarkStart w:id="0" w:name="_bookmark3"/>
      <w:bookmarkEnd w:id="0"/>
      <w:r w:rsidR="00CF44C1" w:rsidRPr="00CF44C1">
        <w:rPr>
          <w:rFonts w:ascii="Times New Roman" w:hAnsi="Times New Roman" w:cs="Times New Roman"/>
          <w:sz w:val="24"/>
          <w:szCs w:val="24"/>
          <w:lang w:val="ru-RU"/>
        </w:rPr>
        <w:t>на основе требований к результатам освоения ООП НОО, программы формирования универсальных учебных действий.</w:t>
      </w:r>
    </w:p>
    <w:p w14:paraId="478D08B7" w14:textId="6F31071E" w:rsidR="00CF44C1" w:rsidRDefault="00CF44C1" w:rsidP="00CF44C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44C1">
        <w:rPr>
          <w:rFonts w:ascii="Times New Roman" w:hAnsi="Times New Roman" w:cs="Times New Roman"/>
          <w:sz w:val="24"/>
          <w:szCs w:val="24"/>
          <w:lang w:val="ru-RU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внеурочного курса «Игровой английский»</w:t>
      </w:r>
      <w:r w:rsidRPr="00CF44C1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направлено на достижение следующих целей и задач:</w:t>
      </w:r>
    </w:p>
    <w:p w14:paraId="0F909835" w14:textId="392BD53D" w:rsid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hAnsi="Times New Roman"/>
          <w:sz w:val="24"/>
          <w:szCs w:val="24"/>
        </w:rPr>
        <w:t>в игровой форме сформировать навыки аудирования и говорения. Устное выполнение упражнений, ролевые игры, песни, стихи обеспечивают учащимся возможность применения усваиваемого материала в речи и облегчает в дальнейшем чтение и письмо, соответствует принципам гуманитарного образования гимназии (60-80 % двигательной активности)</w:t>
      </w:r>
    </w:p>
    <w:p w14:paraId="42979A40" w14:textId="77777777" w:rsidR="00CF44C1" w:rsidRP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hAnsi="Times New Roman" w:cs="Times New Roman"/>
          <w:sz w:val="24"/>
          <w:szCs w:val="24"/>
        </w:rPr>
        <w:t>расширять теоретические знания;</w:t>
      </w:r>
    </w:p>
    <w:p w14:paraId="27C5F15D" w14:textId="77777777" w:rsidR="00CF44C1" w:rsidRP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hAnsi="Times New Roman" w:cs="Times New Roman"/>
          <w:sz w:val="24"/>
          <w:szCs w:val="24"/>
        </w:rPr>
        <w:t>развивать способности использовать английский язык как инструмент общения в диалоге культур;</w:t>
      </w:r>
    </w:p>
    <w:p w14:paraId="2A34A760" w14:textId="77777777" w:rsidR="00CF44C1" w:rsidRP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eastAsia="Times New Roman" w:hAnsi="Times New Roman" w:cs="Times New Roman"/>
          <w:sz w:val="24"/>
          <w:szCs w:val="24"/>
        </w:rPr>
        <w:t>получение дополнительной лингвострановедческой информации об англоговорящих странах;</w:t>
      </w:r>
    </w:p>
    <w:p w14:paraId="451E7DF2" w14:textId="77777777" w:rsidR="00CF44C1" w:rsidRP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eastAsia="Times New Roman" w:hAnsi="Times New Roman" w:cs="Times New Roman"/>
          <w:sz w:val="24"/>
          <w:szCs w:val="24"/>
        </w:rPr>
        <w:t>применять английский язык в других сферах школьной деятельности;</w:t>
      </w:r>
    </w:p>
    <w:p w14:paraId="2A04E6A4" w14:textId="77777777" w:rsidR="00CF44C1" w:rsidRP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hAnsi="Times New Roman" w:cs="Times New Roman"/>
          <w:sz w:val="24"/>
          <w:szCs w:val="24"/>
        </w:rPr>
        <w:t xml:space="preserve">развивать речевые умения учащихся на английском языке; </w:t>
      </w:r>
    </w:p>
    <w:p w14:paraId="62CE0093" w14:textId="41530C1F" w:rsidR="00CF5F09" w:rsidRPr="00CF44C1" w:rsidRDefault="00CF5F09" w:rsidP="00E043C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44C1">
        <w:rPr>
          <w:rFonts w:ascii="Times New Roman" w:hAnsi="Times New Roman" w:cs="Times New Roman"/>
          <w:sz w:val="24"/>
          <w:szCs w:val="24"/>
        </w:rPr>
        <w:t>развивать навыки индивидуальной, парной и групповой работы при выполнении познавательно-поисковой работы</w:t>
      </w:r>
    </w:p>
    <w:p w14:paraId="3A287973" w14:textId="77777777" w:rsidR="00CF44C1" w:rsidRDefault="00CF44C1" w:rsidP="00CF5F0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F9055C" w14:textId="2EFCA77A" w:rsidR="00CF5F09" w:rsidRDefault="00CF5F09" w:rsidP="00CF5F0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реализуется в работе с обучающимися 1–2 классов. Общее число часов - </w:t>
      </w:r>
      <w:r w:rsidR="00E043C3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E043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F5F09">
        <w:rPr>
          <w:rFonts w:ascii="Times New Roman" w:hAnsi="Times New Roman" w:cs="Times New Roman"/>
          <w:sz w:val="24"/>
          <w:szCs w:val="24"/>
          <w:lang w:val="ru-RU"/>
        </w:rPr>
        <w:t>: 1 класс - 3</w:t>
      </w:r>
      <w:r w:rsidR="00E043C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 ча</w:t>
      </w:r>
      <w:r w:rsidR="003F5A4B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 (1 час в неделю), 2 класс - 3</w:t>
      </w:r>
      <w:r w:rsidR="00E043C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 ча</w:t>
      </w:r>
      <w:r w:rsidR="003F5A4B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Pr="00CF5F09">
        <w:rPr>
          <w:rFonts w:ascii="Times New Roman" w:hAnsi="Times New Roman" w:cs="Times New Roman"/>
          <w:sz w:val="24"/>
          <w:szCs w:val="24"/>
          <w:lang w:val="ru-RU"/>
        </w:rPr>
        <w:t xml:space="preserve"> (1 час в неделю).</w:t>
      </w:r>
    </w:p>
    <w:p w14:paraId="6D255148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Рабочая программа включает следующие компоненты:</w:t>
      </w:r>
    </w:p>
    <w:p w14:paraId="4BAC19E9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1.Титульный лист.</w:t>
      </w:r>
    </w:p>
    <w:p w14:paraId="246AE912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2.Пояснительная записка.</w:t>
      </w:r>
    </w:p>
    <w:p w14:paraId="347C20D2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3.Общая характеристика учебного предмета (на уровень обучения).</w:t>
      </w:r>
    </w:p>
    <w:p w14:paraId="1903E47E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4.Описание места учебного предмета в учебном плане (на уровень обучения).</w:t>
      </w:r>
    </w:p>
    <w:p w14:paraId="45618533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5.Описание ценностных ориентиров содержания учебного предмета.</w:t>
      </w:r>
    </w:p>
    <w:p w14:paraId="493FBDAF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2D5CB958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7.Содержание учебного курса (на класс).</w:t>
      </w:r>
    </w:p>
    <w:p w14:paraId="593F257B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8.Тематическое и поурочное планирование с определением основных видов учебной деятельности (на класс).</w:t>
      </w:r>
    </w:p>
    <w:p w14:paraId="668DC895" w14:textId="77777777" w:rsidR="00CF5F09" w:rsidRPr="00CF5F09" w:rsidRDefault="00CF5F09" w:rsidP="00CF5F09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F09">
        <w:rPr>
          <w:rFonts w:ascii="Times New Roman" w:hAnsi="Times New Roman" w:cs="Times New Roman"/>
          <w:sz w:val="24"/>
          <w:szCs w:val="24"/>
          <w:lang w:val="ru-RU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6854E15B" w14:textId="77777777" w:rsidR="00CF5F09" w:rsidRPr="00ED022C" w:rsidRDefault="00CF5F09" w:rsidP="00CF5F09">
      <w:pPr>
        <w:pStyle w:val="a3"/>
        <w:widowControl w:val="0"/>
        <w:spacing w:line="240" w:lineRule="atLeast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53AB8B48" w14:textId="77777777" w:rsidR="00CF5F09" w:rsidRPr="00CF5F09" w:rsidRDefault="00CF5F09" w:rsidP="00CF5F0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BF274E" w14:textId="77777777" w:rsidR="00BB4C62" w:rsidRPr="00CF5F09" w:rsidRDefault="00BB4C62">
      <w:pPr>
        <w:rPr>
          <w:lang w:val="ru-RU"/>
        </w:rPr>
      </w:pPr>
    </w:p>
    <w:sectPr w:rsidR="00BB4C62" w:rsidRPr="00CF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7D1C"/>
    <w:multiLevelType w:val="hybridMultilevel"/>
    <w:tmpl w:val="CFDCD7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200B3"/>
    <w:multiLevelType w:val="hybridMultilevel"/>
    <w:tmpl w:val="1DB64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541172">
    <w:abstractNumId w:val="0"/>
  </w:num>
  <w:num w:numId="2" w16cid:durableId="32624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09"/>
    <w:rsid w:val="003F5A4B"/>
    <w:rsid w:val="00BB4C62"/>
    <w:rsid w:val="00CF44C1"/>
    <w:rsid w:val="00CF5F09"/>
    <w:rsid w:val="00E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32E7"/>
  <w15:chartTrackingRefBased/>
  <w15:docId w15:val="{5933E133-7A53-405D-B777-54A9AEE7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F0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5F09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3</cp:revision>
  <dcterms:created xsi:type="dcterms:W3CDTF">2023-10-19T18:15:00Z</dcterms:created>
  <dcterms:modified xsi:type="dcterms:W3CDTF">2023-10-19T18:29:00Z</dcterms:modified>
</cp:coreProperties>
</file>