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</w:t>
      </w:r>
      <w:proofErr w:type="spellStart"/>
      <w:r w:rsidR="008D6549" w:rsidRPr="00AD7414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="008D6549" w:rsidRPr="00AD7414">
        <w:rPr>
          <w:rFonts w:ascii="Times New Roman" w:hAnsi="Times New Roman" w:cs="Times New Roman"/>
          <w:sz w:val="24"/>
          <w:szCs w:val="24"/>
        </w:rPr>
        <w:t xml:space="preserve"> «Второй иностранный (немецкий) язык (базовый уровень)» (предметная область «Иностранные языки»)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8D6549" w:rsidRPr="00AD7414" w:rsidRDefault="008D6549" w:rsidP="008D6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414">
        <w:rPr>
          <w:rFonts w:ascii="Times New Roman" w:hAnsi="Times New Roman" w:cs="Times New Roman"/>
          <w:sz w:val="24"/>
          <w:szCs w:val="24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AD741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D7414">
        <w:rPr>
          <w:rFonts w:ascii="Times New Roman" w:hAnsi="Times New Roman" w:cs="Times New Roman"/>
          <w:sz w:val="24"/>
          <w:szCs w:val="24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8D6549" w:rsidRPr="00AD7414" w:rsidRDefault="008D6549" w:rsidP="008D6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414">
        <w:rPr>
          <w:rFonts w:ascii="Times New Roman" w:hAnsi="Times New Roman" w:cs="Times New Roman"/>
          <w:sz w:val="24"/>
          <w:szCs w:val="24"/>
        </w:rPr>
        <w:tab/>
        <w:t xml:space="preserve"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совершенствование и развитие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AD7414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AD7414">
        <w:rPr>
          <w:rFonts w:ascii="Times New Roman" w:hAnsi="Times New Roman" w:cs="Times New Roman"/>
          <w:sz w:val="24"/>
          <w:szCs w:val="24"/>
        </w:rPr>
        <w:t xml:space="preserve"> компетенции:</w:t>
      </w:r>
    </w:p>
    <w:p w:rsidR="008D6549" w:rsidRPr="00AD7414" w:rsidRDefault="008D6549" w:rsidP="008D6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414">
        <w:rPr>
          <w:rFonts w:ascii="Times New Roman" w:hAnsi="Times New Roman" w:cs="Times New Roman"/>
          <w:sz w:val="24"/>
          <w:szCs w:val="24"/>
        </w:rPr>
        <w:t xml:space="preserve">речевая компетенция - развитие коммуникативных умений в четырёх основных видах речевой деятельности (говорении, </w:t>
      </w:r>
      <w:proofErr w:type="spellStart"/>
      <w:r w:rsidRPr="00AD741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D7414">
        <w:rPr>
          <w:rFonts w:ascii="Times New Roman" w:hAnsi="Times New Roman" w:cs="Times New Roman"/>
          <w:sz w:val="24"/>
          <w:szCs w:val="24"/>
        </w:rPr>
        <w:t>, чтении, письменной речи);</w:t>
      </w:r>
    </w:p>
    <w:p w:rsidR="008D6549" w:rsidRPr="00AD7414" w:rsidRDefault="008D6549" w:rsidP="008D6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414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в родном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414">
        <w:rPr>
          <w:rFonts w:ascii="Times New Roman" w:hAnsi="Times New Roman" w:cs="Times New Roman"/>
          <w:sz w:val="24"/>
          <w:szCs w:val="24"/>
        </w:rPr>
        <w:t>и немецком языках;</w:t>
      </w:r>
    </w:p>
    <w:p w:rsidR="008D6549" w:rsidRPr="00AD7414" w:rsidRDefault="008D6549" w:rsidP="008D6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414">
        <w:rPr>
          <w:rFonts w:ascii="Times New Roman" w:hAnsi="Times New Roman" w:cs="Times New Roman"/>
          <w:sz w:val="24"/>
          <w:szCs w:val="24"/>
        </w:rPr>
        <w:t xml:space="preserve">социокультурная/межкультурная компетенция - приобщение к культуре, традициям </w:t>
      </w:r>
      <w:proofErr w:type="spellStart"/>
      <w:r w:rsidRPr="00AD7414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AD7414">
        <w:rPr>
          <w:rFonts w:ascii="Times New Roman" w:hAnsi="Times New Roman" w:cs="Times New Roman"/>
          <w:sz w:val="24"/>
          <w:szCs w:val="24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8D6549" w:rsidRPr="00AD7414" w:rsidRDefault="008D6549" w:rsidP="008D6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414">
        <w:rPr>
          <w:rFonts w:ascii="Times New Roman" w:hAnsi="Times New Roman" w:cs="Times New Roman"/>
          <w:sz w:val="24"/>
          <w:szCs w:val="24"/>
        </w:rPr>
        <w:t>компенсаторная компетенция -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8D6549" w:rsidRPr="00AD7414" w:rsidRDefault="008D6549" w:rsidP="008D6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7414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AD7414">
        <w:rPr>
          <w:rFonts w:ascii="Times New Roman" w:hAnsi="Times New Roman" w:cs="Times New Roman"/>
          <w:sz w:val="24"/>
          <w:szCs w:val="24"/>
        </w:rPr>
        <w:t>/учебно-познавательная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D6549" w:rsidRPr="00AD7414" w:rsidRDefault="008D6549" w:rsidP="008D6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414">
        <w:rPr>
          <w:rFonts w:ascii="Times New Roman" w:hAnsi="Times New Roman" w:cs="Times New Roman"/>
          <w:sz w:val="24"/>
          <w:szCs w:val="24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8D6549" w:rsidRPr="00AD7414" w:rsidRDefault="008D6549" w:rsidP="008D6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414">
        <w:rPr>
          <w:rFonts w:ascii="Times New Roman" w:hAnsi="Times New Roman" w:cs="Times New Roman"/>
          <w:sz w:val="24"/>
          <w:szCs w:val="24"/>
        </w:rPr>
        <w:t>Общее число часов для изучения «Второго иностранного (немецкого) языка (базовый уро</w:t>
      </w:r>
      <w:r>
        <w:rPr>
          <w:rFonts w:ascii="Times New Roman" w:hAnsi="Times New Roman" w:cs="Times New Roman"/>
          <w:sz w:val="24"/>
          <w:szCs w:val="24"/>
        </w:rPr>
        <w:t>вень)» - 68 часов: в 10 классе - 34 часов (1 час в неделю), в 11 классе - 34 часа (1</w:t>
      </w:r>
      <w:r w:rsidRPr="00AD7414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  <w:bookmarkStart w:id="0" w:name="_GoBack"/>
      <w:bookmarkEnd w:id="0"/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6E627E"/>
    <w:rsid w:val="008D6549"/>
    <w:rsid w:val="00E7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5A4C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3</cp:revision>
  <dcterms:created xsi:type="dcterms:W3CDTF">2023-10-19T19:03:00Z</dcterms:created>
  <dcterms:modified xsi:type="dcterms:W3CDTF">2023-10-19T20:42:00Z</dcterms:modified>
</cp:coreProperties>
</file>